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D8" w:rsidRPr="00353FC7" w:rsidRDefault="00DF64D8" w:rsidP="00DF64D8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</w:rPr>
        <w:t xml:space="preserve"> 44.</w:t>
      </w:r>
      <w:proofErr w:type="gram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вези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чланом</w:t>
      </w:r>
      <w:proofErr w:type="spellEnd"/>
      <w:r>
        <w:rPr>
          <w:rFonts w:ascii="Arial" w:hAnsi="Arial" w:cs="Arial"/>
          <w:sz w:val="24"/>
          <w:szCs w:val="24"/>
        </w:rPr>
        <w:t xml:space="preserve"> 66. </w:t>
      </w:r>
      <w:proofErr w:type="spellStart"/>
      <w:r>
        <w:rPr>
          <w:rFonts w:ascii="Arial" w:hAnsi="Arial" w:cs="Arial"/>
          <w:sz w:val="24"/>
          <w:szCs w:val="24"/>
        </w:rPr>
        <w:t>став</w:t>
      </w:r>
      <w:proofErr w:type="spellEnd"/>
      <w:r>
        <w:rPr>
          <w:rFonts w:ascii="Arial" w:hAnsi="Arial" w:cs="Arial"/>
          <w:sz w:val="24"/>
          <w:szCs w:val="24"/>
        </w:rPr>
        <w:t xml:space="preserve"> 4. </w:t>
      </w:r>
      <w:proofErr w:type="spellStart"/>
      <w:r>
        <w:rPr>
          <w:rFonts w:ascii="Arial" w:hAnsi="Arial" w:cs="Arial"/>
          <w:sz w:val="24"/>
          <w:szCs w:val="24"/>
        </w:rPr>
        <w:t>Закона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локалној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самоуправи</w:t>
      </w:r>
      <w:proofErr w:type="spellEnd"/>
      <w:r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Службени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гласник</w:t>
      </w:r>
      <w:proofErr w:type="spellEnd"/>
      <w:r>
        <w:rPr>
          <w:rFonts w:ascii="Arial" w:hAnsi="Arial" w:cs="Arial"/>
          <w:sz w:val="24"/>
          <w:szCs w:val="24"/>
        </w:rPr>
        <w:t xml:space="preserve"> РС“, </w:t>
      </w: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 xml:space="preserve"> 129/</w:t>
      </w:r>
      <w:r w:rsidRPr="00E50598">
        <w:rPr>
          <w:rFonts w:ascii="Arial" w:hAnsi="Arial" w:cs="Arial"/>
          <w:sz w:val="24"/>
          <w:szCs w:val="24"/>
        </w:rPr>
        <w:t xml:space="preserve">07, </w:t>
      </w:r>
      <w:r w:rsidRPr="00E50598">
        <w:rPr>
          <w:rFonts w:ascii="Arial" w:hAnsi="Arial" w:cs="Arial"/>
          <w:sz w:val="24"/>
          <w:szCs w:val="24"/>
          <w:lang w:val="sr-Cyrl-CS"/>
        </w:rPr>
        <w:t>83/14-др.закон</w:t>
      </w:r>
      <w:r>
        <w:rPr>
          <w:rFonts w:ascii="Arial" w:hAnsi="Arial" w:cs="Arial"/>
          <w:sz w:val="24"/>
          <w:szCs w:val="24"/>
        </w:rPr>
        <w:t xml:space="preserve"> и 101/16-др. </w:t>
      </w:r>
      <w:proofErr w:type="spellStart"/>
      <w:r>
        <w:rPr>
          <w:rFonts w:ascii="Arial" w:hAnsi="Arial" w:cs="Arial"/>
          <w:sz w:val="24"/>
          <w:szCs w:val="24"/>
        </w:rPr>
        <w:t>закон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</w:rPr>
        <w:t xml:space="preserve"> 71. </w:t>
      </w:r>
      <w:proofErr w:type="spellStart"/>
      <w:r>
        <w:rPr>
          <w:rFonts w:ascii="Arial" w:hAnsi="Arial" w:cs="Arial"/>
          <w:sz w:val="24"/>
          <w:szCs w:val="24"/>
        </w:rPr>
        <w:t>Закона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буџетском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систему</w:t>
      </w:r>
      <w:proofErr w:type="spellEnd"/>
      <w:r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Службени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гласник</w:t>
      </w:r>
      <w:proofErr w:type="spellEnd"/>
      <w:r>
        <w:rPr>
          <w:rFonts w:ascii="Arial" w:hAnsi="Arial" w:cs="Arial"/>
          <w:sz w:val="24"/>
          <w:szCs w:val="24"/>
        </w:rPr>
        <w:t xml:space="preserve"> РС“, 54/09, 73/10, 101/10, 101/11, 93/12, 62/13, 63/13-испр., 108/13, 142/14, 68/15-др. </w:t>
      </w:r>
      <w:proofErr w:type="spellStart"/>
      <w:r>
        <w:rPr>
          <w:rFonts w:ascii="Arial" w:hAnsi="Arial" w:cs="Arial"/>
          <w:sz w:val="24"/>
          <w:szCs w:val="24"/>
        </w:rPr>
        <w:t>закон</w:t>
      </w:r>
      <w:proofErr w:type="spellEnd"/>
      <w:r>
        <w:rPr>
          <w:rFonts w:ascii="Arial" w:hAnsi="Arial" w:cs="Arial"/>
          <w:sz w:val="24"/>
          <w:szCs w:val="24"/>
        </w:rPr>
        <w:t xml:space="preserve">, 103/15 и 99/16) и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</w:rPr>
        <w:t xml:space="preserve"> 58. </w:t>
      </w:r>
      <w:proofErr w:type="spellStart"/>
      <w:r>
        <w:rPr>
          <w:rFonts w:ascii="Arial" w:hAnsi="Arial" w:cs="Arial"/>
          <w:sz w:val="24"/>
          <w:szCs w:val="24"/>
        </w:rPr>
        <w:t>став</w:t>
      </w:r>
      <w:proofErr w:type="spellEnd"/>
      <w:r>
        <w:rPr>
          <w:rFonts w:ascii="Arial" w:hAnsi="Arial" w:cs="Arial"/>
          <w:sz w:val="24"/>
          <w:szCs w:val="24"/>
        </w:rPr>
        <w:t xml:space="preserve"> 1. </w:t>
      </w:r>
      <w:proofErr w:type="spellStart"/>
      <w:r>
        <w:rPr>
          <w:rFonts w:ascii="Arial" w:hAnsi="Arial" w:cs="Arial"/>
          <w:sz w:val="24"/>
          <w:szCs w:val="24"/>
        </w:rPr>
        <w:t>тачка</w:t>
      </w:r>
      <w:proofErr w:type="spellEnd"/>
      <w:r>
        <w:rPr>
          <w:rFonts w:ascii="Arial" w:hAnsi="Arial" w:cs="Arial"/>
          <w:sz w:val="24"/>
          <w:szCs w:val="24"/>
        </w:rPr>
        <w:t xml:space="preserve"> 3. и 5. </w:t>
      </w:r>
      <w:proofErr w:type="spellStart"/>
      <w:r>
        <w:rPr>
          <w:rFonts w:ascii="Arial" w:hAnsi="Arial" w:cs="Arial"/>
          <w:sz w:val="24"/>
          <w:szCs w:val="24"/>
        </w:rPr>
        <w:t>Статута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Краљева</w:t>
      </w:r>
      <w:proofErr w:type="spellEnd"/>
      <w:r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Службени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лист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Краљева</w:t>
      </w:r>
      <w:proofErr w:type="spellEnd"/>
      <w:r>
        <w:rPr>
          <w:rFonts w:ascii="Arial" w:hAnsi="Arial" w:cs="Arial"/>
          <w:sz w:val="24"/>
          <w:szCs w:val="24"/>
        </w:rPr>
        <w:t xml:space="preserve">“, </w:t>
      </w: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 xml:space="preserve"> 15/13-пречишћен </w:t>
      </w:r>
      <w:proofErr w:type="spellStart"/>
      <w:r>
        <w:rPr>
          <w:rFonts w:ascii="Arial" w:hAnsi="Arial" w:cs="Arial"/>
          <w:sz w:val="24"/>
          <w:szCs w:val="24"/>
        </w:rPr>
        <w:t>текст</w:t>
      </w:r>
      <w:proofErr w:type="spellEnd"/>
      <w:r>
        <w:rPr>
          <w:rFonts w:ascii="Arial" w:hAnsi="Arial" w:cs="Arial"/>
          <w:sz w:val="24"/>
          <w:szCs w:val="24"/>
        </w:rPr>
        <w:t>),</w:t>
      </w:r>
    </w:p>
    <w:p w:rsidR="00DF64D8" w:rsidRDefault="00DF64D8" w:rsidP="00DF64D8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Градоначелник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Краљева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18. </w:t>
      </w:r>
      <w:proofErr w:type="spellStart"/>
      <w:r>
        <w:rPr>
          <w:rFonts w:ascii="Arial" w:hAnsi="Arial" w:cs="Arial"/>
          <w:sz w:val="24"/>
          <w:szCs w:val="24"/>
        </w:rPr>
        <w:t>јануара</w:t>
      </w:r>
      <w:proofErr w:type="spellEnd"/>
      <w:r>
        <w:rPr>
          <w:rFonts w:ascii="Arial" w:hAnsi="Arial" w:cs="Arial"/>
          <w:sz w:val="24"/>
          <w:szCs w:val="24"/>
        </w:rPr>
        <w:t xml:space="preserve"> 2018. </w:t>
      </w:r>
      <w:proofErr w:type="spellStart"/>
      <w:r>
        <w:rPr>
          <w:rFonts w:ascii="Arial" w:hAnsi="Arial" w:cs="Arial"/>
          <w:sz w:val="24"/>
          <w:szCs w:val="24"/>
        </w:rPr>
        <w:t>године</w:t>
      </w:r>
      <w:proofErr w:type="spellEnd"/>
      <w:r>
        <w:rPr>
          <w:rFonts w:ascii="Arial" w:hAnsi="Arial" w:cs="Arial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sz w:val="24"/>
          <w:szCs w:val="24"/>
        </w:rPr>
        <w:t>доноси</w:t>
      </w:r>
      <w:proofErr w:type="spellEnd"/>
    </w:p>
    <w:p w:rsidR="00DF64D8" w:rsidRDefault="00DF64D8" w:rsidP="00DF64D8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DF64D8" w:rsidRDefault="00DF64D8" w:rsidP="00DF64D8">
      <w:pPr>
        <w:spacing w:after="0"/>
        <w:rPr>
          <w:rFonts w:ascii="Arial" w:hAnsi="Arial" w:cs="Arial"/>
          <w:sz w:val="24"/>
          <w:szCs w:val="24"/>
        </w:rPr>
      </w:pPr>
    </w:p>
    <w:p w:rsidR="00DF64D8" w:rsidRDefault="00DF64D8" w:rsidP="00DF64D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 Р А В И Л Н И К </w:t>
      </w:r>
    </w:p>
    <w:p w:rsidR="00DF64D8" w:rsidRDefault="00DF64D8" w:rsidP="00DF64D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УСЛОВИМА И НАЧИНУ КОРИШЋЕЊА</w:t>
      </w:r>
    </w:p>
    <w:p w:rsidR="00DF64D8" w:rsidRDefault="00DF64D8" w:rsidP="00DF64D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СРЕДСТАВА ЗА УГОСТИТЕЉСКЕ УСЛУГЕ </w:t>
      </w:r>
    </w:p>
    <w:p w:rsidR="00DF64D8" w:rsidRPr="005E5520" w:rsidRDefault="00DF64D8" w:rsidP="00DF64D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F64D8" w:rsidRDefault="00DF64D8" w:rsidP="00DF64D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F64D8" w:rsidRDefault="00DF64D8" w:rsidP="00DF64D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Члан</w:t>
      </w:r>
      <w:proofErr w:type="spellEnd"/>
      <w:r>
        <w:rPr>
          <w:rFonts w:ascii="Arial" w:hAnsi="Arial" w:cs="Arial"/>
          <w:sz w:val="24"/>
          <w:szCs w:val="24"/>
        </w:rPr>
        <w:t xml:space="preserve"> 1.</w:t>
      </w:r>
    </w:p>
    <w:p w:rsidR="00DF64D8" w:rsidRDefault="00DF64D8" w:rsidP="00DF64D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F64D8" w:rsidRPr="00256461" w:rsidRDefault="00DF64D8" w:rsidP="00DF64D8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Овим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правилником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уређују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услови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начин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коришћења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средстава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угоститељске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услуге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стране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функционера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органима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Краљева</w:t>
      </w:r>
      <w:proofErr w:type="spellEnd"/>
      <w:r>
        <w:rPr>
          <w:rFonts w:ascii="Arial" w:hAnsi="Arial" w:cs="Arial"/>
          <w:sz w:val="24"/>
          <w:szCs w:val="24"/>
        </w:rPr>
        <w:t xml:space="preserve"> (у </w:t>
      </w:r>
      <w:proofErr w:type="spellStart"/>
      <w:r>
        <w:rPr>
          <w:rFonts w:ascii="Arial" w:hAnsi="Arial" w:cs="Arial"/>
          <w:sz w:val="24"/>
          <w:szCs w:val="24"/>
        </w:rPr>
        <w:t>даљем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тексту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органи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Града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као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стране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запослених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Градској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управи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Краљева</w:t>
      </w:r>
      <w:proofErr w:type="spellEnd"/>
      <w:r>
        <w:rPr>
          <w:rFonts w:ascii="Arial" w:hAnsi="Arial" w:cs="Arial"/>
          <w:sz w:val="24"/>
          <w:szCs w:val="24"/>
        </w:rPr>
        <w:t xml:space="preserve"> (у </w:t>
      </w:r>
      <w:proofErr w:type="spellStart"/>
      <w:r>
        <w:rPr>
          <w:rFonts w:ascii="Arial" w:hAnsi="Arial" w:cs="Arial"/>
          <w:sz w:val="24"/>
          <w:szCs w:val="24"/>
        </w:rPr>
        <w:t>даљем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тексту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Градска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управа</w:t>
      </w:r>
      <w:proofErr w:type="spellEnd"/>
      <w:r>
        <w:rPr>
          <w:rFonts w:ascii="Arial" w:hAnsi="Arial" w:cs="Arial"/>
          <w:sz w:val="24"/>
          <w:szCs w:val="24"/>
        </w:rPr>
        <w:t xml:space="preserve">). </w:t>
      </w:r>
    </w:p>
    <w:p w:rsidR="00DF64D8" w:rsidRDefault="00DF64D8" w:rsidP="00DF64D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4D8" w:rsidRDefault="00DF64D8" w:rsidP="00DF64D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Члан</w:t>
      </w:r>
      <w:proofErr w:type="spellEnd"/>
      <w:r>
        <w:rPr>
          <w:rFonts w:ascii="Arial" w:hAnsi="Arial" w:cs="Arial"/>
          <w:sz w:val="24"/>
          <w:szCs w:val="24"/>
        </w:rPr>
        <w:t xml:space="preserve"> 2.</w:t>
      </w:r>
    </w:p>
    <w:p w:rsidR="00DF64D8" w:rsidRDefault="00DF64D8" w:rsidP="00DF64D8">
      <w:pPr>
        <w:spacing w:after="0"/>
        <w:rPr>
          <w:rFonts w:ascii="Arial" w:hAnsi="Arial" w:cs="Arial"/>
          <w:sz w:val="24"/>
          <w:szCs w:val="24"/>
        </w:rPr>
      </w:pPr>
    </w:p>
    <w:p w:rsidR="00DF64D8" w:rsidRDefault="00DF64D8" w:rsidP="00DF64D8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Средстава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угоститељске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услуге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планирају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годишње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буџетом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Краљева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финансијским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плановима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корисника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буџета</w:t>
      </w:r>
      <w:proofErr w:type="spellEnd"/>
      <w:r>
        <w:rPr>
          <w:rFonts w:ascii="Arial" w:hAnsi="Arial" w:cs="Arial"/>
          <w:sz w:val="24"/>
          <w:szCs w:val="24"/>
        </w:rPr>
        <w:t xml:space="preserve"> .</w:t>
      </w:r>
    </w:p>
    <w:p w:rsidR="00DF64D8" w:rsidRDefault="00DF64D8" w:rsidP="00DF64D8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DF64D8" w:rsidRDefault="00DF64D8" w:rsidP="00DF64D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Члан</w:t>
      </w:r>
      <w:proofErr w:type="spellEnd"/>
      <w:r>
        <w:rPr>
          <w:rFonts w:ascii="Arial" w:hAnsi="Arial" w:cs="Arial"/>
          <w:sz w:val="24"/>
          <w:szCs w:val="24"/>
        </w:rPr>
        <w:t xml:space="preserve"> 3.</w:t>
      </w:r>
    </w:p>
    <w:p w:rsidR="00DF64D8" w:rsidRDefault="00DF64D8" w:rsidP="00DF64D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F64D8" w:rsidRDefault="00DF64D8" w:rsidP="00DF64D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Средства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угоститељске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услуге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</w:rPr>
        <w:t xml:space="preserve"> 2. </w:t>
      </w:r>
      <w:proofErr w:type="spellStart"/>
      <w:r>
        <w:rPr>
          <w:rFonts w:ascii="Arial" w:hAnsi="Arial" w:cs="Arial"/>
          <w:sz w:val="24"/>
          <w:szCs w:val="24"/>
        </w:rPr>
        <w:t>овог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правилника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могу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користе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угоститељске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услуге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непосредној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вези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извршењем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одређеног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службеног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посла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F64D8" w:rsidRDefault="00DF64D8" w:rsidP="00DF64D8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угоститељском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услугом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непосредној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вези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извршењем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одређеног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службеног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посла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усмислу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става</w:t>
      </w:r>
      <w:proofErr w:type="spellEnd"/>
      <w:r>
        <w:rPr>
          <w:rFonts w:ascii="Arial" w:hAnsi="Arial" w:cs="Arial"/>
          <w:sz w:val="24"/>
          <w:szCs w:val="24"/>
        </w:rPr>
        <w:t xml:space="preserve"> 1. </w:t>
      </w:r>
      <w:proofErr w:type="spellStart"/>
      <w:r>
        <w:rPr>
          <w:rFonts w:ascii="Arial" w:hAnsi="Arial" w:cs="Arial"/>
          <w:sz w:val="24"/>
          <w:szCs w:val="24"/>
        </w:rPr>
        <w:t>овог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подразумева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пословни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ручак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вечера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односно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услуга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кетеринга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наручивање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припреме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послужење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хране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скуповима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организују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DF64D8" w:rsidRDefault="00DF64D8" w:rsidP="00DF64D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учеснике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састанака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имају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посебан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значај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пословање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органа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Града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DF64D8" w:rsidRDefault="00DF64D8" w:rsidP="00DF64D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чланове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органа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комисија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стручних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тимова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обављају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посебно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значајне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задатке</w:t>
      </w:r>
      <w:proofErr w:type="spellEnd"/>
      <w:r>
        <w:rPr>
          <w:rFonts w:ascii="Arial" w:hAnsi="Arial" w:cs="Arial"/>
          <w:sz w:val="24"/>
          <w:szCs w:val="24"/>
        </w:rPr>
        <w:t xml:space="preserve">, у </w:t>
      </w:r>
      <w:proofErr w:type="spellStart"/>
      <w:r>
        <w:rPr>
          <w:rFonts w:ascii="Arial" w:hAnsi="Arial" w:cs="Arial"/>
          <w:sz w:val="24"/>
          <w:szCs w:val="24"/>
        </w:rPr>
        <w:t>складу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одлукама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решењима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96500">
        <w:rPr>
          <w:rFonts w:ascii="Arial" w:hAnsi="Arial" w:cs="Arial"/>
          <w:sz w:val="24"/>
          <w:szCs w:val="24"/>
        </w:rPr>
        <w:t>налозима</w:t>
      </w:r>
      <w:proofErr w:type="spellEnd"/>
      <w:r w:rsidRPr="008965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6500">
        <w:rPr>
          <w:rFonts w:ascii="Arial" w:hAnsi="Arial" w:cs="Arial"/>
          <w:sz w:val="24"/>
          <w:szCs w:val="24"/>
        </w:rPr>
        <w:t>органа</w:t>
      </w:r>
      <w:proofErr w:type="spellEnd"/>
      <w:r w:rsidRPr="00362903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Града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DF64D8" w:rsidRDefault="00DF64D8" w:rsidP="00DF64D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протоколарне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пријеме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DF64D8" w:rsidRDefault="00DF64D8" w:rsidP="00DF64D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званице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пригодном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обележавању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јубилеја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новогодишњих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других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празника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других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важних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догађаја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што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конференције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други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међународни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састанци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потписивање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значајних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уговора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доношење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одлука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стратешког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значаја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сл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DF64D8" w:rsidRDefault="00DF64D8" w:rsidP="00DF64D8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Средства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угоститељске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услуге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могу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изузетно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користити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плаћање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трошкова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хотелског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смештаја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имају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посебан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значај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пословање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6500">
        <w:rPr>
          <w:rFonts w:ascii="Arial" w:hAnsi="Arial" w:cs="Arial"/>
          <w:sz w:val="24"/>
          <w:szCs w:val="24"/>
        </w:rPr>
        <w:t>органа</w:t>
      </w:r>
      <w:proofErr w:type="spellEnd"/>
      <w:r w:rsidRPr="008965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6500">
        <w:rPr>
          <w:rFonts w:ascii="Arial" w:hAnsi="Arial" w:cs="Arial"/>
          <w:sz w:val="24"/>
          <w:szCs w:val="24"/>
        </w:rPr>
        <w:t>града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Краљева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других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званица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односно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учесника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позвани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присуствују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састанцима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односно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свечаностима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става</w:t>
      </w:r>
      <w:proofErr w:type="spellEnd"/>
      <w:r>
        <w:rPr>
          <w:rFonts w:ascii="Arial" w:hAnsi="Arial" w:cs="Arial"/>
          <w:sz w:val="24"/>
          <w:szCs w:val="24"/>
        </w:rPr>
        <w:t xml:space="preserve"> 2. </w:t>
      </w:r>
      <w:proofErr w:type="spellStart"/>
      <w:r>
        <w:rPr>
          <w:rFonts w:ascii="Arial" w:hAnsi="Arial" w:cs="Arial"/>
          <w:sz w:val="24"/>
          <w:szCs w:val="24"/>
        </w:rPr>
        <w:t>овог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ако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пребивалиште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односно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место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сталног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боравка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места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догађаја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позвани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када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неопходно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обезбеђење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њиховог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присуства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време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догађаја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F64D8" w:rsidRDefault="00DF64D8" w:rsidP="00DF64D8">
      <w:pPr>
        <w:spacing w:after="0"/>
        <w:rPr>
          <w:rFonts w:ascii="Arial" w:hAnsi="Arial" w:cs="Arial"/>
          <w:sz w:val="24"/>
          <w:szCs w:val="24"/>
        </w:rPr>
      </w:pPr>
    </w:p>
    <w:p w:rsidR="00DF64D8" w:rsidRDefault="00DF64D8" w:rsidP="00DF64D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Члан</w:t>
      </w:r>
      <w:proofErr w:type="spellEnd"/>
      <w:r>
        <w:rPr>
          <w:rFonts w:ascii="Arial" w:hAnsi="Arial" w:cs="Arial"/>
          <w:sz w:val="24"/>
          <w:szCs w:val="24"/>
        </w:rPr>
        <w:t xml:space="preserve"> 4.</w:t>
      </w:r>
    </w:p>
    <w:p w:rsidR="00DF64D8" w:rsidRDefault="00DF64D8" w:rsidP="00DF64D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F64D8" w:rsidRDefault="00DF64D8" w:rsidP="00DF64D8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896500">
        <w:rPr>
          <w:rFonts w:ascii="Arial" w:hAnsi="Arial" w:cs="Arial"/>
          <w:sz w:val="24"/>
          <w:szCs w:val="24"/>
        </w:rPr>
        <w:t>Право</w:t>
      </w:r>
      <w:proofErr w:type="spellEnd"/>
      <w:r w:rsidRPr="008965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6500">
        <w:rPr>
          <w:rFonts w:ascii="Arial" w:hAnsi="Arial" w:cs="Arial"/>
          <w:sz w:val="24"/>
          <w:szCs w:val="24"/>
        </w:rPr>
        <w:t>на</w:t>
      </w:r>
      <w:proofErr w:type="spellEnd"/>
      <w:r w:rsidRPr="008965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6500">
        <w:rPr>
          <w:rFonts w:ascii="Arial" w:hAnsi="Arial" w:cs="Arial"/>
          <w:sz w:val="24"/>
          <w:szCs w:val="24"/>
        </w:rPr>
        <w:t>коришћење</w:t>
      </w:r>
      <w:proofErr w:type="spellEnd"/>
      <w:r w:rsidRPr="008965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6500">
        <w:rPr>
          <w:rFonts w:ascii="Arial" w:hAnsi="Arial" w:cs="Arial"/>
          <w:sz w:val="24"/>
          <w:szCs w:val="24"/>
        </w:rPr>
        <w:t>средства</w:t>
      </w:r>
      <w:proofErr w:type="spellEnd"/>
      <w:r w:rsidRPr="008965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6500">
        <w:rPr>
          <w:rFonts w:ascii="Arial" w:hAnsi="Arial" w:cs="Arial"/>
          <w:sz w:val="24"/>
          <w:szCs w:val="24"/>
        </w:rPr>
        <w:t>за</w:t>
      </w:r>
      <w:proofErr w:type="spellEnd"/>
      <w:r w:rsidRPr="008965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6500">
        <w:rPr>
          <w:rFonts w:ascii="Arial" w:hAnsi="Arial" w:cs="Arial"/>
          <w:sz w:val="24"/>
          <w:szCs w:val="24"/>
        </w:rPr>
        <w:t>угоститељске</w:t>
      </w:r>
      <w:proofErr w:type="spellEnd"/>
      <w:r w:rsidRPr="008965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6500">
        <w:rPr>
          <w:rFonts w:ascii="Arial" w:hAnsi="Arial" w:cs="Arial"/>
          <w:sz w:val="24"/>
          <w:szCs w:val="24"/>
        </w:rPr>
        <w:t>услуге</w:t>
      </w:r>
      <w:proofErr w:type="spellEnd"/>
      <w:r w:rsidRPr="008965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6500">
        <w:rPr>
          <w:rFonts w:ascii="Arial" w:hAnsi="Arial" w:cs="Arial"/>
          <w:sz w:val="24"/>
          <w:szCs w:val="24"/>
        </w:rPr>
        <w:t>имају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8965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6500">
        <w:rPr>
          <w:rFonts w:ascii="Arial" w:hAnsi="Arial" w:cs="Arial"/>
          <w:sz w:val="24"/>
          <w:szCs w:val="24"/>
        </w:rPr>
        <w:t>градоначелник</w:t>
      </w:r>
      <w:proofErr w:type="spellEnd"/>
      <w:r w:rsidRPr="008965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6500">
        <w:rPr>
          <w:rFonts w:ascii="Arial" w:hAnsi="Arial" w:cs="Arial"/>
          <w:sz w:val="24"/>
          <w:szCs w:val="24"/>
        </w:rPr>
        <w:t>града</w:t>
      </w:r>
      <w:proofErr w:type="spellEnd"/>
      <w:r w:rsidRPr="008965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6500">
        <w:rPr>
          <w:rFonts w:ascii="Arial" w:hAnsi="Arial" w:cs="Arial"/>
          <w:sz w:val="24"/>
          <w:szCs w:val="24"/>
        </w:rPr>
        <w:t>Краљева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председник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Скупштине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Краљева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јавни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правобранилац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Краљева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начелник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Градске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управе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Краљева</w:t>
      </w:r>
      <w:proofErr w:type="spellEnd"/>
      <w:r>
        <w:rPr>
          <w:rFonts w:ascii="Arial" w:hAnsi="Arial" w:cs="Arial"/>
          <w:sz w:val="24"/>
          <w:szCs w:val="24"/>
        </w:rPr>
        <w:t xml:space="preserve"> (у </w:t>
      </w:r>
      <w:proofErr w:type="spellStart"/>
      <w:r>
        <w:rPr>
          <w:rFonts w:ascii="Arial" w:hAnsi="Arial" w:cs="Arial"/>
          <w:sz w:val="24"/>
          <w:szCs w:val="24"/>
        </w:rPr>
        <w:t>даљем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тексу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овлашћено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лице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DF64D8" w:rsidRPr="00F11DC5" w:rsidRDefault="00DF64D8" w:rsidP="00DF64D8">
      <w:pPr>
        <w:spacing w:after="0"/>
        <w:ind w:firstLine="720"/>
        <w:jc w:val="both"/>
        <w:rPr>
          <w:rFonts w:ascii="Arial" w:hAnsi="Arial" w:cs="Arial"/>
          <w:color w:val="C00000"/>
          <w:sz w:val="24"/>
          <w:szCs w:val="24"/>
        </w:rPr>
      </w:pPr>
      <w:proofErr w:type="spellStart"/>
      <w:r w:rsidRPr="00F11DC5">
        <w:rPr>
          <w:rFonts w:ascii="Arial" w:hAnsi="Arial" w:cs="Arial"/>
          <w:sz w:val="24"/>
          <w:szCs w:val="24"/>
        </w:rPr>
        <w:t>Право</w:t>
      </w:r>
      <w:proofErr w:type="spellEnd"/>
      <w:r w:rsidRPr="00F11D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1DC5">
        <w:rPr>
          <w:rFonts w:ascii="Arial" w:hAnsi="Arial" w:cs="Arial"/>
          <w:sz w:val="24"/>
          <w:szCs w:val="24"/>
        </w:rPr>
        <w:t>на</w:t>
      </w:r>
      <w:proofErr w:type="spellEnd"/>
      <w:r w:rsidRPr="00F11D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1DC5">
        <w:rPr>
          <w:rFonts w:ascii="Arial" w:hAnsi="Arial" w:cs="Arial"/>
          <w:sz w:val="24"/>
          <w:szCs w:val="24"/>
        </w:rPr>
        <w:t>коришћење</w:t>
      </w:r>
      <w:proofErr w:type="spellEnd"/>
      <w:r w:rsidRPr="00F11D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1DC5">
        <w:rPr>
          <w:rFonts w:ascii="Arial" w:hAnsi="Arial" w:cs="Arial"/>
          <w:sz w:val="24"/>
          <w:szCs w:val="24"/>
        </w:rPr>
        <w:t>средстава</w:t>
      </w:r>
      <w:proofErr w:type="spellEnd"/>
      <w:r w:rsidRPr="00F11D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1DC5">
        <w:rPr>
          <w:rFonts w:ascii="Arial" w:hAnsi="Arial" w:cs="Arial"/>
          <w:sz w:val="24"/>
          <w:szCs w:val="24"/>
        </w:rPr>
        <w:t>за</w:t>
      </w:r>
      <w:proofErr w:type="spellEnd"/>
      <w:r w:rsidRPr="00F11D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1DC5">
        <w:rPr>
          <w:rFonts w:ascii="Arial" w:hAnsi="Arial" w:cs="Arial"/>
          <w:sz w:val="24"/>
          <w:szCs w:val="24"/>
        </w:rPr>
        <w:t>угоститељске</w:t>
      </w:r>
      <w:proofErr w:type="spellEnd"/>
      <w:r w:rsidRPr="00F11D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1DC5">
        <w:rPr>
          <w:rFonts w:ascii="Arial" w:hAnsi="Arial" w:cs="Arial"/>
          <w:sz w:val="24"/>
          <w:szCs w:val="24"/>
        </w:rPr>
        <w:t>услуге</w:t>
      </w:r>
      <w:proofErr w:type="spellEnd"/>
      <w:r w:rsidRPr="00F11D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1DC5">
        <w:rPr>
          <w:rFonts w:ascii="Arial" w:hAnsi="Arial" w:cs="Arial"/>
          <w:sz w:val="24"/>
          <w:szCs w:val="24"/>
        </w:rPr>
        <w:t>могу</w:t>
      </w:r>
      <w:proofErr w:type="spellEnd"/>
      <w:r w:rsidRPr="00F11D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1DC5">
        <w:rPr>
          <w:rFonts w:ascii="Arial" w:hAnsi="Arial" w:cs="Arial"/>
          <w:sz w:val="24"/>
          <w:szCs w:val="24"/>
        </w:rPr>
        <w:t>имати</w:t>
      </w:r>
      <w:proofErr w:type="spellEnd"/>
      <w:r w:rsidRPr="00F11DC5">
        <w:rPr>
          <w:rFonts w:ascii="Arial" w:hAnsi="Arial" w:cs="Arial"/>
          <w:color w:val="C00000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и </w:t>
      </w:r>
      <w:proofErr w:type="spellStart"/>
      <w:r>
        <w:rPr>
          <w:rFonts w:ascii="Arial" w:hAnsi="Arial" w:cs="Arial"/>
          <w:sz w:val="24"/>
          <w:szCs w:val="24"/>
        </w:rPr>
        <w:t>друга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добијеног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писаног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одобрења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сагласности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овлашћеног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F64D8" w:rsidRDefault="00DF64D8" w:rsidP="00DF64D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F64D8" w:rsidRDefault="00DF64D8" w:rsidP="00DF64D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Члан</w:t>
      </w:r>
      <w:proofErr w:type="spellEnd"/>
      <w:r>
        <w:rPr>
          <w:rFonts w:ascii="Arial" w:hAnsi="Arial" w:cs="Arial"/>
          <w:sz w:val="24"/>
          <w:szCs w:val="24"/>
        </w:rPr>
        <w:t xml:space="preserve"> 5.</w:t>
      </w:r>
    </w:p>
    <w:p w:rsidR="00DF64D8" w:rsidRDefault="00DF64D8" w:rsidP="00DF64D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F64D8" w:rsidRDefault="00DF64D8" w:rsidP="00DF64D8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Потреба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коришћењем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средстава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угоститељске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услуге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пријављује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благовремено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подношењем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писаног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захтева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давање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сагласности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коришћење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средстава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угоститељске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услуге</w:t>
      </w:r>
      <w:proofErr w:type="spellEnd"/>
      <w:r>
        <w:rPr>
          <w:rFonts w:ascii="Arial" w:hAnsi="Arial" w:cs="Arial"/>
          <w:sz w:val="24"/>
          <w:szCs w:val="24"/>
        </w:rPr>
        <w:t xml:space="preserve"> (у </w:t>
      </w:r>
      <w:proofErr w:type="spellStart"/>
      <w:r>
        <w:rPr>
          <w:rFonts w:ascii="Arial" w:hAnsi="Arial" w:cs="Arial"/>
          <w:sz w:val="24"/>
          <w:szCs w:val="24"/>
        </w:rPr>
        <w:t>даљем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тексту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захтев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DF64D8" w:rsidRDefault="00DF64D8" w:rsidP="00DF64D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Захтев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садржи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DF64D8" w:rsidRDefault="00DF64D8" w:rsidP="00DF64D8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разлог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коришћења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повод</w:t>
      </w:r>
      <w:proofErr w:type="spellEnd"/>
      <w:r>
        <w:rPr>
          <w:rFonts w:ascii="Arial" w:hAnsi="Arial" w:cs="Arial"/>
          <w:sz w:val="24"/>
          <w:szCs w:val="24"/>
        </w:rPr>
        <w:t xml:space="preserve">) и </w:t>
      </w: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потребно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обезбедити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средства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угоститељске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услуге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DF64D8" w:rsidRDefault="00DF64D8" w:rsidP="00DF64D8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датум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тражи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одобрење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коришћење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средстава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угоститељске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услуге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DF64D8" w:rsidRDefault="00DF64D8" w:rsidP="00DF64D8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процењени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износ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средстава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потребан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реализацију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угоститељске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услуге</w:t>
      </w:r>
      <w:proofErr w:type="spellEnd"/>
      <w:r>
        <w:rPr>
          <w:rFonts w:ascii="Arial" w:hAnsi="Arial" w:cs="Arial"/>
          <w:sz w:val="24"/>
          <w:szCs w:val="24"/>
        </w:rPr>
        <w:t xml:space="preserve"> и</w:t>
      </w:r>
    </w:p>
    <w:p w:rsidR="00DF64D8" w:rsidRDefault="00DF64D8" w:rsidP="00DF64D8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име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презиме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као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функција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потребу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коришћењем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средстава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угоститељске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услуге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F64D8" w:rsidRDefault="00DF64D8" w:rsidP="00DF64D8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достављеног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захтева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овлашћено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цени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оправданост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потребе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коришћењем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средстава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угоститељске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услуге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потписује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сагласност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F64D8" w:rsidRDefault="00DF64D8" w:rsidP="00DF64D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Сагласношћу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става</w:t>
      </w:r>
      <w:proofErr w:type="spellEnd"/>
      <w:r>
        <w:rPr>
          <w:rFonts w:ascii="Arial" w:hAnsi="Arial" w:cs="Arial"/>
          <w:sz w:val="24"/>
          <w:szCs w:val="24"/>
        </w:rPr>
        <w:t xml:space="preserve"> 3. </w:t>
      </w:r>
      <w:proofErr w:type="spellStart"/>
      <w:r>
        <w:rPr>
          <w:rFonts w:ascii="Arial" w:hAnsi="Arial" w:cs="Arial"/>
          <w:sz w:val="24"/>
          <w:szCs w:val="24"/>
        </w:rPr>
        <w:t>овог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одобрава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износ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средстава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може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утрошити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угоститељске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услуге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73560" w:rsidRDefault="00A73560" w:rsidP="00DF64D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4D8" w:rsidRPr="00652ACF" w:rsidRDefault="00DF64D8" w:rsidP="00DF64D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4D8" w:rsidRDefault="00DF64D8" w:rsidP="00DF64D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lastRenderedPageBreak/>
        <w:t>Члан</w:t>
      </w:r>
      <w:proofErr w:type="spellEnd"/>
      <w:r>
        <w:rPr>
          <w:rFonts w:ascii="Arial" w:hAnsi="Arial" w:cs="Arial"/>
          <w:sz w:val="24"/>
          <w:szCs w:val="24"/>
        </w:rPr>
        <w:t xml:space="preserve"> 6.</w:t>
      </w:r>
      <w:proofErr w:type="gramEnd"/>
    </w:p>
    <w:p w:rsidR="00DF64D8" w:rsidRDefault="00DF64D8" w:rsidP="00DF64D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F64D8" w:rsidRDefault="00DF64D8" w:rsidP="00DF64D8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Корисник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средстава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дужан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рачуну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односи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угоститељску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услугу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сачини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извештај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искоришћеној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услузи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својим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потписом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потврди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извршење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услуге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рачун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прикључи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сагласност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коришћење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средстава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угоститељске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услуге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DF64D8" w:rsidRDefault="00DF64D8" w:rsidP="00DF64D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Када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корисник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средстава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овлашћено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рачуну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потписом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потврђен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складу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ставом</w:t>
      </w:r>
      <w:proofErr w:type="spellEnd"/>
      <w:r>
        <w:rPr>
          <w:rFonts w:ascii="Arial" w:hAnsi="Arial" w:cs="Arial"/>
          <w:sz w:val="24"/>
          <w:szCs w:val="24"/>
        </w:rPr>
        <w:t xml:space="preserve"> 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овог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сачињава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извештај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искоришћеној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услузи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F64D8" w:rsidRDefault="00DF64D8" w:rsidP="00DF64D8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Уколико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корисник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средстава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прекорачи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износ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одобрен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складу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чланом</w:t>
      </w:r>
      <w:proofErr w:type="spellEnd"/>
      <w:r>
        <w:rPr>
          <w:rFonts w:ascii="Arial" w:hAnsi="Arial" w:cs="Arial"/>
          <w:sz w:val="24"/>
          <w:szCs w:val="24"/>
        </w:rPr>
        <w:t xml:space="preserve"> 5.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став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4.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овог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правилника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дужан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платити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разлику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између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оствареног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одобреног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износа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најкасније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приликом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наредне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исплате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плата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односно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накнаде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после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утврђивања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обавезе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F64D8" w:rsidRDefault="00DF64D8" w:rsidP="00DF64D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Корисник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средстава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може</w:t>
      </w:r>
      <w:proofErr w:type="spellEnd"/>
      <w:r>
        <w:rPr>
          <w:rFonts w:ascii="Arial" w:hAnsi="Arial" w:cs="Arial"/>
          <w:sz w:val="24"/>
          <w:szCs w:val="24"/>
        </w:rPr>
        <w:t xml:space="preserve">, у </w:t>
      </w:r>
      <w:proofErr w:type="spellStart"/>
      <w:r>
        <w:rPr>
          <w:rFonts w:ascii="Arial" w:hAnsi="Arial" w:cs="Arial"/>
          <w:sz w:val="24"/>
          <w:szCs w:val="24"/>
        </w:rPr>
        <w:t>року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три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пријема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рачуна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поднети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захтев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овлашћеном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признавање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дела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трошкова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изнад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одобреног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износа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образложењем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разлога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прекорачења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DF64D8" w:rsidRDefault="00DF64D8" w:rsidP="00DF64D8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Овлашћено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може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захтеву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става</w:t>
      </w:r>
      <w:proofErr w:type="spellEnd"/>
      <w:r>
        <w:rPr>
          <w:rFonts w:ascii="Arial" w:hAnsi="Arial" w:cs="Arial"/>
          <w:sz w:val="24"/>
          <w:szCs w:val="24"/>
        </w:rPr>
        <w:t xml:space="preserve"> 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овог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писано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одобрити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утрошена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средстава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угоститељске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услуге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пуном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износу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насталих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трошкова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F64D8" w:rsidRDefault="00DF64D8" w:rsidP="00DF64D8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Захтев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давање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сагласности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коришћење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средстава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угоститељске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услуге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сагласност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коришћење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средстава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угоститељске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услуге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сачињавају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прописаном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обрасцу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Образац</w:t>
      </w:r>
      <w:proofErr w:type="spellEnd"/>
      <w:r>
        <w:rPr>
          <w:rFonts w:ascii="Arial" w:hAnsi="Arial" w:cs="Arial"/>
          <w:sz w:val="24"/>
          <w:szCs w:val="24"/>
        </w:rPr>
        <w:t xml:space="preserve"> 1 и </w:t>
      </w:r>
      <w:proofErr w:type="spellStart"/>
      <w:r>
        <w:rPr>
          <w:rFonts w:ascii="Arial" w:hAnsi="Arial" w:cs="Arial"/>
          <w:sz w:val="24"/>
          <w:szCs w:val="24"/>
        </w:rPr>
        <w:t>Образац</w:t>
      </w:r>
      <w:proofErr w:type="spellEnd"/>
      <w:r>
        <w:rPr>
          <w:rFonts w:ascii="Arial" w:hAnsi="Arial" w:cs="Arial"/>
          <w:sz w:val="24"/>
          <w:szCs w:val="24"/>
        </w:rPr>
        <w:t xml:space="preserve"> 2)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прилогу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овог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правилника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чине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његов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саставни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део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DF64D8" w:rsidRPr="00652ACF" w:rsidRDefault="00DF64D8" w:rsidP="00DF64D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F64D8" w:rsidRDefault="00DF64D8" w:rsidP="00DF64D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Члан</w:t>
      </w:r>
      <w:proofErr w:type="spellEnd"/>
      <w:r>
        <w:rPr>
          <w:rFonts w:ascii="Arial" w:hAnsi="Arial" w:cs="Arial"/>
          <w:sz w:val="24"/>
          <w:szCs w:val="24"/>
        </w:rPr>
        <w:t xml:space="preserve"> 7.</w:t>
      </w:r>
      <w:proofErr w:type="gramEnd"/>
    </w:p>
    <w:p w:rsidR="00DF64D8" w:rsidRDefault="00DF64D8" w:rsidP="00DF64D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4D8" w:rsidRDefault="00DF64D8" w:rsidP="00DF64D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Организациона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јединица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Градске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управе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Краљева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надлежна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заједничке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послове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извештава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градоначелника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Краљева</w:t>
      </w:r>
      <w:proofErr w:type="spellEnd"/>
      <w:r>
        <w:rPr>
          <w:rFonts w:ascii="Arial" w:hAnsi="Arial" w:cs="Arial"/>
          <w:sz w:val="24"/>
          <w:szCs w:val="24"/>
        </w:rPr>
        <w:t xml:space="preserve"> о:</w:t>
      </w:r>
    </w:p>
    <w:p w:rsidR="00DF64D8" w:rsidRDefault="00DF64D8" w:rsidP="00DF64D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планираним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средствима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угоститељске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услуге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DF64D8" w:rsidRDefault="00DF64D8" w:rsidP="00DF64D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утрошку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средстава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угоститељске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услуге</w:t>
      </w:r>
      <w:proofErr w:type="spellEnd"/>
      <w:r>
        <w:rPr>
          <w:rFonts w:ascii="Arial" w:hAnsi="Arial" w:cs="Arial"/>
          <w:sz w:val="24"/>
          <w:szCs w:val="24"/>
        </w:rPr>
        <w:t xml:space="preserve"> и</w:t>
      </w:r>
    </w:p>
    <w:p w:rsidR="00DF64D8" w:rsidRDefault="00DF64D8" w:rsidP="00DF64D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случајевима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неовлашћеног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коришћења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средстава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угоститељске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услуге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као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трошењу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средстава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угоститељске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услуге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одобрених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износа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F64D8" w:rsidRPr="00435DCC" w:rsidRDefault="00DF64D8" w:rsidP="00DF64D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4D8" w:rsidRPr="00303A91" w:rsidRDefault="00DF64D8" w:rsidP="00DF64D8">
      <w:pPr>
        <w:spacing w:after="0"/>
        <w:rPr>
          <w:rFonts w:ascii="Arial" w:hAnsi="Arial" w:cs="Arial"/>
          <w:sz w:val="24"/>
          <w:szCs w:val="24"/>
        </w:rPr>
      </w:pPr>
    </w:p>
    <w:p w:rsidR="00DF64D8" w:rsidRDefault="00DF64D8" w:rsidP="00DF64D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Члан</w:t>
      </w:r>
      <w:proofErr w:type="spellEnd"/>
      <w:r>
        <w:rPr>
          <w:rFonts w:ascii="Arial" w:hAnsi="Arial" w:cs="Arial"/>
          <w:sz w:val="24"/>
          <w:szCs w:val="24"/>
        </w:rPr>
        <w:t xml:space="preserve"> 8.</w:t>
      </w:r>
      <w:proofErr w:type="gramEnd"/>
    </w:p>
    <w:p w:rsidR="00DF64D8" w:rsidRDefault="00DF64D8" w:rsidP="00DF64D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F64D8" w:rsidRDefault="00DF64D8" w:rsidP="00DF64D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Ступањем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снагу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овог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правилника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престаје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важи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Правилник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трошковима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репрезентације</w:t>
      </w:r>
      <w:proofErr w:type="spellEnd"/>
      <w:r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Службени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лист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Краљева</w:t>
      </w:r>
      <w:proofErr w:type="spellEnd"/>
      <w:r>
        <w:rPr>
          <w:rFonts w:ascii="Arial" w:hAnsi="Arial" w:cs="Arial"/>
          <w:sz w:val="24"/>
          <w:szCs w:val="24"/>
        </w:rPr>
        <w:t xml:space="preserve">“, </w:t>
      </w: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 xml:space="preserve"> 7/12).</w:t>
      </w:r>
      <w:proofErr w:type="gramEnd"/>
    </w:p>
    <w:p w:rsidR="00DF64D8" w:rsidRPr="00652ACF" w:rsidRDefault="00DF64D8" w:rsidP="00DF64D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4D8" w:rsidRPr="00435DCC" w:rsidRDefault="00DF64D8" w:rsidP="00DF64D8">
      <w:pPr>
        <w:spacing w:after="0"/>
        <w:rPr>
          <w:rFonts w:ascii="Arial" w:hAnsi="Arial" w:cs="Arial"/>
          <w:sz w:val="24"/>
          <w:szCs w:val="24"/>
        </w:rPr>
      </w:pPr>
    </w:p>
    <w:p w:rsidR="00DF64D8" w:rsidRDefault="00DF64D8" w:rsidP="00DF64D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lastRenderedPageBreak/>
        <w:t>Члан</w:t>
      </w:r>
      <w:proofErr w:type="spellEnd"/>
      <w:r>
        <w:rPr>
          <w:rFonts w:ascii="Arial" w:hAnsi="Arial" w:cs="Arial"/>
          <w:sz w:val="24"/>
          <w:szCs w:val="24"/>
        </w:rPr>
        <w:t xml:space="preserve"> 9.</w:t>
      </w:r>
      <w:proofErr w:type="gramEnd"/>
    </w:p>
    <w:p w:rsidR="00DF64D8" w:rsidRPr="00303A91" w:rsidRDefault="00DF64D8" w:rsidP="00DF64D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F64D8" w:rsidRDefault="00DF64D8" w:rsidP="00DF64D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Овај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правилник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ступа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снагу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осмог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објављивања</w:t>
      </w:r>
      <w:proofErr w:type="spellEnd"/>
      <w:r>
        <w:rPr>
          <w:rFonts w:ascii="Arial" w:hAnsi="Arial" w:cs="Arial"/>
          <w:sz w:val="24"/>
          <w:szCs w:val="24"/>
        </w:rPr>
        <w:t xml:space="preserve"> у „</w:t>
      </w:r>
      <w:proofErr w:type="spellStart"/>
      <w:r>
        <w:rPr>
          <w:rFonts w:ascii="Arial" w:hAnsi="Arial" w:cs="Arial"/>
          <w:sz w:val="24"/>
          <w:szCs w:val="24"/>
        </w:rPr>
        <w:t>Службеном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листу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Краљева</w:t>
      </w:r>
      <w:proofErr w:type="spellEnd"/>
      <w:r>
        <w:rPr>
          <w:rFonts w:ascii="Arial" w:hAnsi="Arial" w:cs="Arial"/>
          <w:sz w:val="24"/>
          <w:szCs w:val="24"/>
        </w:rPr>
        <w:t>“.</w:t>
      </w:r>
      <w:proofErr w:type="gramEnd"/>
    </w:p>
    <w:p w:rsidR="00DF64D8" w:rsidRDefault="00DF64D8" w:rsidP="00DF64D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4D8" w:rsidRDefault="00DF64D8" w:rsidP="00DF64D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4D8" w:rsidRDefault="00DF64D8" w:rsidP="00DF64D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4D8" w:rsidRDefault="00DF64D8" w:rsidP="00DF64D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ГРАДОНАЧЕЛНИК ГРАДА КРАЉЕВА</w:t>
      </w:r>
    </w:p>
    <w:p w:rsidR="00DF64D8" w:rsidRPr="00197A8D" w:rsidRDefault="00DF64D8" w:rsidP="00DF64D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b/>
          <w:sz w:val="24"/>
          <w:szCs w:val="24"/>
        </w:rPr>
        <w:t>Број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110-1/2018-I; </w:t>
      </w:r>
      <w:proofErr w:type="spellStart"/>
      <w:r>
        <w:rPr>
          <w:rFonts w:ascii="Arial" w:hAnsi="Arial" w:cs="Arial"/>
          <w:b/>
          <w:sz w:val="24"/>
          <w:szCs w:val="24"/>
        </w:rPr>
        <w:t>Дана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18.01.2018.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године</w:t>
      </w:r>
      <w:proofErr w:type="spellEnd"/>
      <w:proofErr w:type="gramEnd"/>
    </w:p>
    <w:p w:rsidR="00DF64D8" w:rsidRDefault="00DF64D8" w:rsidP="00DF64D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F64D8" w:rsidRDefault="00DF64D8" w:rsidP="00DF64D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F64D8" w:rsidRPr="00353FC7" w:rsidRDefault="00DF64D8" w:rsidP="00DF64D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F64D8" w:rsidRDefault="00DF64D8" w:rsidP="00DF64D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F64D8" w:rsidRPr="00303A91" w:rsidRDefault="00DF64D8" w:rsidP="00DF64D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Градоначелник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Краљева</w:t>
      </w:r>
      <w:proofErr w:type="spellEnd"/>
    </w:p>
    <w:p w:rsidR="00DF64D8" w:rsidRDefault="00DF64D8" w:rsidP="00DF64D8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др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Предраг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Терзић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дипл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политиколог</w:t>
      </w:r>
      <w:proofErr w:type="spellEnd"/>
      <w:proofErr w:type="gramEnd"/>
    </w:p>
    <w:p w:rsidR="00DF64D8" w:rsidRDefault="00DF64D8" w:rsidP="00DF64D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F64D8" w:rsidRDefault="00DF64D8" w:rsidP="00DF64D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A3DD6" w:rsidRDefault="003A3DD6"/>
    <w:sectPr w:rsidR="003A3DD6" w:rsidSect="006002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17B"/>
    <w:multiLevelType w:val="hybridMultilevel"/>
    <w:tmpl w:val="FB5EDCB0"/>
    <w:lvl w:ilvl="0" w:tplc="B5061CB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1E7F70"/>
    <w:multiLevelType w:val="hybridMultilevel"/>
    <w:tmpl w:val="7A4C27D4"/>
    <w:lvl w:ilvl="0" w:tplc="A8321E0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64D8"/>
    <w:rsid w:val="003A3DD6"/>
    <w:rsid w:val="006002A3"/>
    <w:rsid w:val="00A73560"/>
    <w:rsid w:val="00BC3B93"/>
    <w:rsid w:val="00C660CC"/>
    <w:rsid w:val="00D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2018-12-25T12:20:00Z</dcterms:created>
  <dcterms:modified xsi:type="dcterms:W3CDTF">2018-12-25T12:20:00Z</dcterms:modified>
</cp:coreProperties>
</file>