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68" w:rsidRPr="00B06825" w:rsidRDefault="00991D68" w:rsidP="00991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/>
        </w:rPr>
      </w:pPr>
      <w:r w:rsidRPr="00B06825">
        <w:rPr>
          <w:rFonts w:ascii="Times New Roman" w:hAnsi="Times New Roman"/>
          <w:b/>
          <w:sz w:val="28"/>
          <w:szCs w:val="28"/>
          <w:lang/>
        </w:rPr>
        <w:t>К О Н Т Р О Л Н А   Л И С Т А  З А</w:t>
      </w:r>
    </w:p>
    <w:p w:rsidR="00991D68" w:rsidRDefault="00991D68" w:rsidP="00991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/>
        </w:rPr>
      </w:pPr>
      <w:r>
        <w:rPr>
          <w:rFonts w:ascii="Times New Roman" w:hAnsi="Times New Roman"/>
          <w:b/>
          <w:sz w:val="28"/>
          <w:szCs w:val="28"/>
          <w:lang/>
        </w:rPr>
        <w:t>О Т П А Д Н А   В О З И Л А</w:t>
      </w:r>
    </w:p>
    <w:p w:rsidR="00D6556E" w:rsidRPr="00B06825" w:rsidRDefault="00D6556E" w:rsidP="00991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/>
        </w:rPr>
      </w:pPr>
      <w:r>
        <w:rPr>
          <w:rFonts w:ascii="Times New Roman" w:hAnsi="Times New Roman"/>
          <w:b/>
          <w:sz w:val="28"/>
          <w:szCs w:val="28"/>
          <w:lang/>
        </w:rPr>
        <w:t>(ОПЕРАТЕР)</w:t>
      </w:r>
    </w:p>
    <w:p w:rsidR="00991D68" w:rsidRPr="00991D68" w:rsidRDefault="00991D68" w:rsidP="00991D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137" w:type="dxa"/>
        <w:jc w:val="center"/>
        <w:tblLook w:val="0000"/>
      </w:tblPr>
      <w:tblGrid>
        <w:gridCol w:w="3469"/>
        <w:gridCol w:w="6668"/>
      </w:tblGrid>
      <w:tr w:rsidR="00991D68" w:rsidRPr="00B06825" w:rsidTr="00C04EA0">
        <w:trPr>
          <w:trHeight w:val="288"/>
          <w:jc w:val="center"/>
        </w:trPr>
        <w:tc>
          <w:tcPr>
            <w:tcW w:w="101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991D68" w:rsidRPr="00B06825" w:rsidRDefault="00991D68" w:rsidP="00C0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06825">
              <w:rPr>
                <w:rFonts w:ascii="Times New Roman" w:eastAsia="Times New Roman" w:hAnsi="Times New Roman"/>
                <w:b/>
                <w:bCs/>
                <w:sz w:val="24"/>
                <w:szCs w:val="24"/>
                <w:lang/>
              </w:rPr>
              <w:t>ИНФОРМАЦИЈЕ О ПОСТРОЈЕЊУ</w:t>
            </w:r>
          </w:p>
        </w:tc>
      </w:tr>
      <w:tr w:rsidR="00991D68" w:rsidRPr="00B06825" w:rsidTr="00C04EA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91D68" w:rsidRPr="00B06825" w:rsidRDefault="00991D68" w:rsidP="00C04E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B06825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Назив 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91D68" w:rsidRPr="00B06825" w:rsidRDefault="00991D68" w:rsidP="00C04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991D68" w:rsidRPr="00B06825" w:rsidTr="00C04EA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91D68" w:rsidRPr="00B06825" w:rsidRDefault="00991D68" w:rsidP="00C04E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B06825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 w:rsidRPr="00B06825"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  <w:t xml:space="preserve">(улица и број) </w:t>
            </w:r>
            <w:r w:rsidRPr="00B06825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91D68" w:rsidRPr="00B06825" w:rsidRDefault="00991D68" w:rsidP="00C04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991D68" w:rsidRPr="00B06825" w:rsidTr="00C04EA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91D68" w:rsidRPr="00B06825" w:rsidRDefault="00991D68" w:rsidP="00C04EA0">
            <w:pPr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val="sr-Latn-CS"/>
              </w:rPr>
            </w:pPr>
            <w:r w:rsidRPr="00B06825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91D68" w:rsidRPr="00B06825" w:rsidRDefault="00991D68" w:rsidP="00C04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991D68" w:rsidRPr="00B06825" w:rsidTr="00C04EA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91D68" w:rsidRPr="00B06825" w:rsidRDefault="00991D68" w:rsidP="00C04E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B06825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91D68" w:rsidRPr="00B06825" w:rsidRDefault="00991D68" w:rsidP="00C04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991D68" w:rsidRPr="00B06825" w:rsidTr="00C04EA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91D68" w:rsidRPr="00B06825" w:rsidRDefault="00991D68" w:rsidP="00C04E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B06825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Порески идентификациони број (ПИБ)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91D68" w:rsidRPr="00B06825" w:rsidRDefault="00991D68" w:rsidP="00C04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991D68" w:rsidRPr="00B06825" w:rsidTr="00C04EA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91D68" w:rsidRPr="00B06825" w:rsidRDefault="00991D68" w:rsidP="00C04E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06825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  <w:r w:rsidRPr="00B06825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</w:t>
            </w:r>
            <w:r w:rsidRPr="00B06825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 постројењу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91D68" w:rsidRPr="00B06825" w:rsidRDefault="00991D68" w:rsidP="00C04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991D68" w:rsidRPr="00B06825" w:rsidTr="00C04EA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91D68" w:rsidRPr="00B06825" w:rsidRDefault="00991D68" w:rsidP="00C04E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</w:pPr>
            <w:r w:rsidRPr="00B06825"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  <w:t>Назив радног места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91D68" w:rsidRPr="00B06825" w:rsidRDefault="00991D68" w:rsidP="00C04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991D68" w:rsidRPr="00B06825" w:rsidTr="00C04EA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991D68" w:rsidRPr="00B06825" w:rsidRDefault="00991D68" w:rsidP="00C04E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B06825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91D68" w:rsidRPr="00B06825" w:rsidRDefault="00991D68" w:rsidP="00C04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814F3F" w:rsidRDefault="00814F3F" w:rsidP="00991D68">
      <w:pPr>
        <w:spacing w:after="0" w:line="240" w:lineRule="auto"/>
        <w:rPr>
          <w:lang w:val="en-US"/>
        </w:rPr>
      </w:pPr>
    </w:p>
    <w:tbl>
      <w:tblPr>
        <w:tblW w:w="1026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689"/>
        <w:gridCol w:w="1809"/>
        <w:gridCol w:w="1767"/>
      </w:tblGrid>
      <w:tr w:rsidR="00991D68" w:rsidRPr="00991D68" w:rsidTr="00C04EA0">
        <w:trPr>
          <w:trHeight w:val="237"/>
          <w:jc w:val="center"/>
        </w:trPr>
        <w:tc>
          <w:tcPr>
            <w:tcW w:w="102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1D68" w:rsidRPr="00991D68" w:rsidRDefault="00991D68" w:rsidP="00E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1D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ПОДАЦИ ОД ЗНАЧАЈА ЗА СТАТУС  СУБЈЕКТА КОЈИ УПРАВЉА </w:t>
            </w:r>
            <w:r w:rsidR="00E85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ОТПАДОМ</w:t>
            </w:r>
          </w:p>
        </w:tc>
      </w:tr>
      <w:tr w:rsidR="00991D68" w:rsidRPr="00991D68" w:rsidTr="00C04EA0">
        <w:trPr>
          <w:trHeight w:val="275"/>
          <w:jc w:val="center"/>
        </w:trPr>
        <w:tc>
          <w:tcPr>
            <w:tcW w:w="6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D68" w:rsidRPr="00C04EA0" w:rsidRDefault="00991D68" w:rsidP="00991D68">
            <w:pPr>
              <w:autoSpaceDE w:val="0"/>
              <w:autoSpaceDN w:val="0"/>
              <w:adjustRightInd w:val="0"/>
              <w:ind w:left="34" w:hanging="34"/>
              <w:contextualSpacing/>
              <w:rPr>
                <w:rFonts w:ascii="Times New Roman" w:hAnsi="Times New Roman"/>
                <w:sz w:val="24"/>
                <w:szCs w:val="24"/>
                <w:lang/>
              </w:rPr>
            </w:pPr>
            <w:r w:rsidRPr="00C04EA0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  <w:r w:rsidR="00C04EA0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  <w:r w:rsidRPr="00C04EA0">
              <w:rPr>
                <w:rFonts w:ascii="Times New Roman" w:hAnsi="Times New Roman"/>
                <w:sz w:val="24"/>
                <w:szCs w:val="24"/>
                <w:lang/>
              </w:rPr>
              <w:t xml:space="preserve"> Да ли је оператер који управља отпадним возилима уписан у основни регистар?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D68" w:rsidRPr="00C04EA0" w:rsidRDefault="00C04EA0" w:rsidP="00C04EA0">
            <w:pPr>
              <w:autoSpaceDE w:val="0"/>
              <w:autoSpaceDN w:val="0"/>
              <w:adjustRightInd w:val="0"/>
              <w:ind w:left="34" w:right="248" w:hanging="34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Д</w:t>
            </w:r>
            <w:r w:rsidR="00991D68" w:rsidRPr="00C04EA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D68" w:rsidRPr="00C04EA0" w:rsidRDefault="00C04EA0" w:rsidP="00C04EA0">
            <w:pPr>
              <w:autoSpaceDE w:val="0"/>
              <w:autoSpaceDN w:val="0"/>
              <w:adjustRightInd w:val="0"/>
              <w:ind w:right="24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Н</w:t>
            </w:r>
            <w:r w:rsidR="00991D68" w:rsidRPr="00C04EA0">
              <w:rPr>
                <w:rFonts w:ascii="Times New Roman" w:hAnsi="Times New Roman"/>
                <w:sz w:val="24"/>
                <w:szCs w:val="24"/>
              </w:rPr>
              <w:t>е</w:t>
            </w:r>
            <w:r w:rsidR="00991D68" w:rsidRPr="00C04EA0">
              <w:rPr>
                <w:rFonts w:ascii="Times New Roman" w:hAnsi="Times New Roman"/>
                <w:sz w:val="24"/>
                <w:szCs w:val="24"/>
                <w:lang/>
              </w:rPr>
              <w:t>*</w:t>
            </w:r>
          </w:p>
        </w:tc>
      </w:tr>
      <w:tr w:rsidR="00991D68" w:rsidRPr="00991D68" w:rsidTr="00C04EA0">
        <w:trPr>
          <w:trHeight w:val="661"/>
          <w:jc w:val="center"/>
        </w:trPr>
        <w:tc>
          <w:tcPr>
            <w:tcW w:w="6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D68" w:rsidRPr="00C04EA0" w:rsidRDefault="00991D68" w:rsidP="00991D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4EA0">
              <w:rPr>
                <w:rFonts w:ascii="Times New Roman" w:hAnsi="Times New Roman"/>
                <w:sz w:val="24"/>
                <w:szCs w:val="24"/>
                <w:lang/>
              </w:rPr>
              <w:t xml:space="preserve">2. Да ли је оператер прибавио дозволу </w:t>
            </w:r>
            <w:r w:rsidRPr="00C04EA0">
              <w:rPr>
                <w:rFonts w:ascii="Times New Roman" w:hAnsi="Times New Roman"/>
                <w:sz w:val="24"/>
                <w:szCs w:val="24"/>
              </w:rPr>
              <w:t>надлежног органа</w:t>
            </w:r>
            <w:r w:rsidRPr="00C04EA0">
              <w:rPr>
                <w:rFonts w:ascii="Times New Roman" w:hAnsi="Times New Roman"/>
                <w:sz w:val="24"/>
                <w:szCs w:val="24"/>
                <w:lang/>
              </w:rPr>
              <w:t>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D68" w:rsidRPr="00C04EA0" w:rsidRDefault="00C04EA0" w:rsidP="00C04EA0">
            <w:pPr>
              <w:autoSpaceDE w:val="0"/>
              <w:autoSpaceDN w:val="0"/>
              <w:adjustRightInd w:val="0"/>
              <w:ind w:right="24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Д</w:t>
            </w:r>
            <w:r w:rsidR="00991D68" w:rsidRPr="00C04EA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D68" w:rsidRPr="00C04EA0" w:rsidRDefault="00C04EA0" w:rsidP="00C04EA0">
            <w:pPr>
              <w:autoSpaceDE w:val="0"/>
              <w:autoSpaceDN w:val="0"/>
              <w:adjustRightInd w:val="0"/>
              <w:ind w:left="34" w:right="248" w:hanging="34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Н</w:t>
            </w:r>
            <w:r w:rsidR="00991D68" w:rsidRPr="00C04EA0">
              <w:rPr>
                <w:rFonts w:ascii="Times New Roman" w:hAnsi="Times New Roman"/>
                <w:sz w:val="24"/>
                <w:szCs w:val="24"/>
              </w:rPr>
              <w:t>е</w:t>
            </w:r>
            <w:r w:rsidR="00991D68" w:rsidRPr="00C04EA0">
              <w:rPr>
                <w:rFonts w:ascii="Times New Roman" w:hAnsi="Times New Roman"/>
                <w:sz w:val="24"/>
                <w:szCs w:val="24"/>
                <w:lang/>
              </w:rPr>
              <w:t>*</w:t>
            </w:r>
          </w:p>
        </w:tc>
      </w:tr>
      <w:tr w:rsidR="00D81409" w:rsidRPr="00991D68" w:rsidTr="00C04EA0">
        <w:trPr>
          <w:trHeight w:val="796"/>
          <w:jc w:val="center"/>
        </w:trPr>
        <w:tc>
          <w:tcPr>
            <w:tcW w:w="1026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09" w:rsidRPr="00C04EA0" w:rsidRDefault="00D81409" w:rsidP="00C04E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C04EA0">
              <w:rPr>
                <w:rFonts w:ascii="Times New Roman" w:hAnsi="Times New Roman"/>
                <w:sz w:val="24"/>
                <w:szCs w:val="24"/>
                <w:lang/>
              </w:rPr>
              <w:t>*</w:t>
            </w:r>
            <w:r w:rsidRPr="00C04EA0"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 објекат за који су одговори на питања под тач. 1 и тач. 2 негативни,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991D68" w:rsidRDefault="00991D68" w:rsidP="00991D68">
      <w:pPr>
        <w:spacing w:after="0" w:line="240" w:lineRule="auto"/>
        <w:rPr>
          <w:lang w:val="en-US"/>
        </w:rPr>
      </w:pPr>
    </w:p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6379"/>
        <w:gridCol w:w="3239"/>
      </w:tblGrid>
      <w:tr w:rsidR="00BF6C42" w:rsidRPr="00BF6C42" w:rsidTr="00C04EA0">
        <w:trPr>
          <w:trHeight w:val="476"/>
          <w:jc w:val="center"/>
        </w:trPr>
        <w:tc>
          <w:tcPr>
            <w:tcW w:w="101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623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6C4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ОТПАДНА ВОЗИЛА</w:t>
            </w:r>
          </w:p>
        </w:tc>
      </w:tr>
      <w:tr w:rsidR="00BF6C42" w:rsidRPr="00BF6C42" w:rsidTr="00C04EA0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Обављање делатности у области управљања отпадним возилима: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Сакупљање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Транспорт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Складиштење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Третман</w:t>
            </w:r>
          </w:p>
        </w:tc>
      </w:tr>
      <w:tr w:rsidR="00BF6C42" w:rsidRPr="00BF6C42" w:rsidTr="00C04EA0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F6C42" w:rsidRPr="00BF6C42" w:rsidTr="00C04EA0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 xml:space="preserve">Лице које поседује дозволу за сакупљање, отпад 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сакупља од: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Власника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Јединице локалне </w:t>
            </w:r>
          </w:p>
          <w:p w:rsidR="00BF6C42" w:rsidRDefault="00C04EA0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="00BF6C42"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>амоуправе</w:t>
            </w:r>
          </w:p>
          <w:p w:rsidR="00C04EA0" w:rsidRPr="00BF6C42" w:rsidRDefault="00C04EA0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BF6C42" w:rsidRPr="00BF6C42" w:rsidTr="00C04EA0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F6C42" w:rsidRPr="00BF6C42" w:rsidTr="00C04EA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Отпадно возило је предато у целини, односно са свим основним саставним деловима моторног возила: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</w:t>
            </w:r>
          </w:p>
          <w:p w:rsidR="00C04EA0" w:rsidRDefault="00BF6C42" w:rsidP="00C0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</w:t>
            </w:r>
          </w:p>
          <w:p w:rsidR="00BF6C42" w:rsidRPr="00BF6C42" w:rsidRDefault="00C04EA0" w:rsidP="00C0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BF6C42" w:rsidRPr="00BF6C42" w:rsidTr="00C04EA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  <w:p w:rsidR="00C04EA0" w:rsidRPr="00BF6C42" w:rsidRDefault="00C04EA0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C04EA0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За отпадно возило попуњен је Документ о кретању опасног отпада: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</w:t>
            </w:r>
          </w:p>
          <w:p w:rsidR="00C04EA0" w:rsidRDefault="00BF6C42" w:rsidP="00C0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</w:t>
            </w:r>
          </w:p>
          <w:p w:rsidR="00BF6C42" w:rsidRPr="00BF6C42" w:rsidRDefault="00C04EA0" w:rsidP="00C04EA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BF6C42" w:rsidRPr="00BF6C42" w:rsidTr="00C04EA0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F6C42" w:rsidRPr="00BF6C42" w:rsidTr="00C04EA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5.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 xml:space="preserve">Уз отпадно возило, сакупљачу се предаје копија 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саобраћајне дозволе: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</w:t>
            </w:r>
          </w:p>
          <w:p w:rsidR="00BF6C42" w:rsidRDefault="00BF6C42" w:rsidP="00C0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</w:t>
            </w:r>
          </w:p>
          <w:p w:rsidR="00C04EA0" w:rsidRPr="00BF6C42" w:rsidRDefault="00C04EA0" w:rsidP="00C0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BF6C42" w:rsidRPr="00BF6C42" w:rsidTr="00C04EA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C04EA0">
        <w:trPr>
          <w:trHeight w:val="484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6.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C42" w:rsidRPr="00BF6C42" w:rsidRDefault="00BF6C42" w:rsidP="00FD6CA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Ако је отпадно возило непознатог власника, уз отпадно возило сакупљач</w:t>
            </w:r>
            <w:r w:rsidR="00FD6CA0">
              <w:rPr>
                <w:rFonts w:ascii="Times New Roman" w:hAnsi="Times New Roman"/>
                <w:sz w:val="24"/>
                <w:szCs w:val="24"/>
                <w:lang/>
              </w:rPr>
              <w:t>у се предаје</w:t>
            </w: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 xml:space="preserve"> записник комуналне инспекције: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C04EA0" w:rsidRDefault="00BF6C42" w:rsidP="00C0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</w:t>
            </w:r>
          </w:p>
          <w:p w:rsidR="00C04EA0" w:rsidRDefault="00BF6C42" w:rsidP="00C0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</w:t>
            </w:r>
          </w:p>
          <w:p w:rsidR="00BF6C42" w:rsidRPr="00BF6C42" w:rsidRDefault="00C04EA0" w:rsidP="00C04EA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BF6C42" w:rsidRPr="00BF6C42" w:rsidTr="00C04EA0">
        <w:trPr>
          <w:trHeight w:val="62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F6C42" w:rsidRPr="00BF6C42" w:rsidTr="00C04EA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7.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Ако је отпадно возило настало у саобраћајној незгоди, уз отпадно возило сакупљачу се предаје записник о увиђају саобраћајне незгоде: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</w:t>
            </w:r>
          </w:p>
          <w:p w:rsidR="00C04EA0" w:rsidRDefault="00BF6C42" w:rsidP="00C0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</w:t>
            </w:r>
          </w:p>
          <w:p w:rsidR="00BF6C42" w:rsidRPr="00BF6C42" w:rsidRDefault="00C04EA0" w:rsidP="00C0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BF6C42" w:rsidRPr="00BF6C42" w:rsidTr="00C04EA0">
        <w:trPr>
          <w:trHeight w:val="693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C04EA0">
        <w:trPr>
          <w:trHeight w:val="5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8.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Лице које врши сакупљање отпадних возила поседује опрему за сакупљање, утовар и истовар отпада: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</w:t>
            </w:r>
          </w:p>
          <w:p w:rsidR="00BF6C42" w:rsidRDefault="00BF6C42" w:rsidP="00C0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</w:t>
            </w:r>
          </w:p>
          <w:p w:rsidR="00C04EA0" w:rsidRPr="00BF6C42" w:rsidRDefault="00C04EA0" w:rsidP="00C0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BF6C42" w:rsidRPr="00BF6C42" w:rsidTr="00C04EA0">
        <w:trPr>
          <w:trHeight w:val="786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C04EA0">
        <w:trPr>
          <w:trHeight w:val="822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bookmarkStart w:id="0" w:name="_Toc178427149"/>
            <w:bookmarkEnd w:id="0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9.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Лице које врши сакупљање отпадних возила поседује обезбеђено складиште за сакупљена отпадна возила: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</w:t>
            </w:r>
          </w:p>
          <w:p w:rsidR="00BF6C42" w:rsidRDefault="00BF6C42" w:rsidP="00C0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</w:t>
            </w:r>
          </w:p>
          <w:p w:rsidR="00C04EA0" w:rsidRPr="00BF6C42" w:rsidRDefault="00C04EA0" w:rsidP="00C0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BF6C42" w:rsidRPr="00BF6C42" w:rsidTr="00C04EA0">
        <w:trPr>
          <w:trHeight w:val="423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C04EA0">
        <w:trPr>
          <w:trHeight w:val="524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10.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Лице које врши сакупљање отпадних возила преузета возила предаје оператеру који поседује дозволу за складиштење и/или третман отпадних возила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4EA0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ије применљиво</w:t>
            </w:r>
          </w:p>
        </w:tc>
      </w:tr>
      <w:tr w:rsidR="00BF6C42" w:rsidRPr="00BF6C42" w:rsidTr="00BF6C42">
        <w:trPr>
          <w:trHeight w:val="556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C04EA0">
        <w:trPr>
          <w:trHeight w:val="422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11.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Лице које врши сакупљање отпадних возила поседује уговор о предаји отпада закључен са оператером који поседује дозволу за складиштење и/или третман отпадних возила: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ије применљиво</w:t>
            </w:r>
          </w:p>
        </w:tc>
      </w:tr>
      <w:tr w:rsidR="00BF6C42" w:rsidRPr="00BF6C42" w:rsidTr="00C04EA0">
        <w:trPr>
          <w:trHeight w:val="174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C04EA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FD6CA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</w:t>
            </w:r>
            <w:r w:rsidR="00FD6CA0">
              <w:rPr>
                <w:rFonts w:ascii="Times New Roman" w:hAnsi="Times New Roman"/>
                <w:bCs/>
                <w:iCs/>
                <w:sz w:val="24"/>
                <w:szCs w:val="24"/>
                <w:lang/>
              </w:rPr>
              <w:t>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Лице које поседује дозволу за сакупљање, води евиденцију о сакупљеним и предатим количинама отпадних возила: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6CA0" w:rsidRDefault="00BF6C42" w:rsidP="00FD6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</w:t>
            </w:r>
          </w:p>
          <w:p w:rsidR="00FD6CA0" w:rsidRDefault="00BF6C42" w:rsidP="00FD6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</w:t>
            </w:r>
          </w:p>
          <w:p w:rsidR="00BF6C42" w:rsidRPr="00BF6C42" w:rsidRDefault="00FD6CA0" w:rsidP="00FD6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ије применљиво</w:t>
            </w:r>
          </w:p>
        </w:tc>
      </w:tr>
      <w:tr w:rsidR="00BF6C42" w:rsidRPr="00BF6C42" w:rsidTr="00C04EA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C04EA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FD6CA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lastRenderedPageBreak/>
              <w:t>1</w:t>
            </w:r>
            <w:r w:rsidR="00FD6CA0">
              <w:rPr>
                <w:rFonts w:ascii="Times New Roman" w:hAnsi="Times New Roman"/>
                <w:bCs/>
                <w:iCs/>
                <w:sz w:val="24"/>
                <w:szCs w:val="24"/>
                <w:lang/>
              </w:rPr>
              <w:t>3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Транспорт отпадних возила и њихових делова за које постоји могућност неконтролисаног испуштања течности  или расипања делова врши се у складу са издатом 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>дозволом за транспорт отпада</w:t>
            </w: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</w:t>
            </w:r>
          </w:p>
          <w:p w:rsidR="00BF6C42" w:rsidRDefault="00BF6C42" w:rsidP="00FD6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</w:t>
            </w:r>
          </w:p>
          <w:p w:rsidR="00FD6CA0" w:rsidRPr="00BF6C42" w:rsidRDefault="00FD6CA0" w:rsidP="00FD6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ије применљиво</w:t>
            </w:r>
          </w:p>
        </w:tc>
      </w:tr>
      <w:tr w:rsidR="00BF6C42" w:rsidRPr="00BF6C42" w:rsidTr="00C04EA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C04EA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FD6CA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</w:t>
            </w:r>
            <w:r w:rsidR="00FD6CA0">
              <w:rPr>
                <w:rFonts w:ascii="Times New Roman" w:hAnsi="Times New Roman"/>
                <w:bCs/>
                <w:iCs/>
                <w:sz w:val="24"/>
                <w:szCs w:val="24"/>
                <w:lang/>
              </w:rPr>
              <w:t>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>Отпадна возила и њихови делови транспортују се на одредиште које је одредио пошиљалац: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</w:t>
            </w:r>
          </w:p>
          <w:p w:rsidR="00BF6C42" w:rsidRDefault="00BF6C42" w:rsidP="00FD6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</w:t>
            </w:r>
          </w:p>
          <w:p w:rsidR="00FD6CA0" w:rsidRPr="00BF6C42" w:rsidRDefault="00FD6CA0" w:rsidP="00FD6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ије применљиво</w:t>
            </w:r>
          </w:p>
        </w:tc>
      </w:tr>
      <w:tr w:rsidR="00BF6C42" w:rsidRPr="00BF6C42" w:rsidTr="00C04EA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C04EA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FD6CA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</w:t>
            </w:r>
            <w:r w:rsidR="00FD6CA0">
              <w:rPr>
                <w:rFonts w:ascii="Times New Roman" w:hAnsi="Times New Roman"/>
                <w:bCs/>
                <w:iCs/>
                <w:sz w:val="24"/>
                <w:szCs w:val="24"/>
                <w:lang/>
              </w:rPr>
              <w:t>5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Складиштење се врши  са условима прописаним дозволом за управљање отпада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</w:t>
            </w:r>
          </w:p>
          <w:p w:rsidR="00BF6C42" w:rsidRDefault="00BF6C42" w:rsidP="00FD6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</w:t>
            </w:r>
          </w:p>
          <w:p w:rsidR="00FD6CA0" w:rsidRPr="00BF6C42" w:rsidRDefault="00FD6CA0" w:rsidP="00FD6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ије применљиво</w:t>
            </w:r>
          </w:p>
        </w:tc>
      </w:tr>
      <w:tr w:rsidR="00BF6C42" w:rsidRPr="00BF6C42" w:rsidTr="00C04EA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C04EA0">
        <w:trPr>
          <w:trHeight w:val="2958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FD6CA0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/>
              </w:rPr>
              <w:t>16</w:t>
            </w:r>
            <w:r w:rsidR="00BF6C42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Складиште је: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>Са стабилном и непропусном подлогом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Са опремом за сакупљање просутих течности 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>Са обезбеђеним средствима за одмашћивање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>Са одговарајућом  заштитом од атмосферских утицаја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>Са системом за спречавање настајања удеса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>Са системом за потпуни контролисани прихват зауљене атмосферске воде са свих површина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>Са уграђеним сепаратором масти и уља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>Са системом за заштиту од пожара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="00623B13">
              <w:rPr>
                <w:rFonts w:ascii="Times New Roman" w:hAnsi="Times New Roman"/>
                <w:sz w:val="24"/>
                <w:szCs w:val="24"/>
                <w:lang w:val="sr-Cyrl-CS"/>
              </w:rPr>
              <w:t>Да</w:t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</w:t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</w:t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</w:t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</w:t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</w:t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</w:t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</w:t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</w:t>
            </w:r>
          </w:p>
          <w:p w:rsidR="00FD6CA0" w:rsidRDefault="00FD6CA0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F6C42" w:rsidRPr="00BF6C42" w:rsidRDefault="00FD6CA0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ије применљиво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F6C42" w:rsidRPr="00BF6C42" w:rsidTr="00C04EA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C04EA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FD6CA0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/>
              </w:rPr>
              <w:t>17</w:t>
            </w:r>
            <w:r w:rsidR="00BF6C42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Отпадна возила складиштена су на начин да се не оштете делови моторних возила који садрже течности или делови који се могу поново употребити: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</w:t>
            </w:r>
          </w:p>
          <w:p w:rsidR="00BF6C42" w:rsidRDefault="00BF6C42" w:rsidP="00FD6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</w:t>
            </w:r>
          </w:p>
          <w:p w:rsidR="00FD6CA0" w:rsidRPr="00BF6C42" w:rsidRDefault="00FD6CA0" w:rsidP="00FD6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ије применљиво</w:t>
            </w:r>
          </w:p>
        </w:tc>
      </w:tr>
      <w:tr w:rsidR="00BF6C42" w:rsidRPr="00BF6C42" w:rsidTr="00C04EA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C04EA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22475C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/>
              </w:rPr>
              <w:t>18</w:t>
            </w:r>
            <w:r w:rsidR="00BF6C42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Сакупљени делови отпадних возила посебно се складиште: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</w:t>
            </w:r>
          </w:p>
          <w:p w:rsidR="00FD6CA0" w:rsidRDefault="00BF6C42" w:rsidP="00FD6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</w:t>
            </w:r>
          </w:p>
          <w:p w:rsidR="00BF6C42" w:rsidRPr="00BF6C42" w:rsidRDefault="00FD6CA0" w:rsidP="00FD6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ије применљиво</w:t>
            </w:r>
          </w:p>
        </w:tc>
      </w:tr>
      <w:tr w:rsidR="00BF6C42" w:rsidRPr="00BF6C42" w:rsidTr="00C04EA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C04EA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22475C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/>
              </w:rPr>
              <w:t>19</w:t>
            </w:r>
            <w:r w:rsidR="00BF6C42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22475C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Ускладиштени</w:t>
            </w:r>
            <w:r w:rsidR="00BF6C42" w:rsidRPr="00BF6C42">
              <w:rPr>
                <w:rFonts w:ascii="Times New Roman" w:hAnsi="Times New Roman"/>
                <w:sz w:val="24"/>
                <w:szCs w:val="24"/>
                <w:lang/>
              </w:rPr>
              <w:t xml:space="preserve"> делови отпадних возила обележени су у складу са законом и подзаконским актима: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</w:t>
            </w:r>
          </w:p>
          <w:p w:rsidR="0022475C" w:rsidRDefault="00BF6C42" w:rsidP="002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</w:t>
            </w:r>
          </w:p>
          <w:p w:rsidR="00BF6C42" w:rsidRPr="00BF6C42" w:rsidRDefault="0022475C" w:rsidP="002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ије применљиво</w:t>
            </w:r>
          </w:p>
        </w:tc>
      </w:tr>
      <w:tr w:rsidR="00BF6C42" w:rsidRPr="00BF6C42" w:rsidTr="00C04EA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C04EA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22475C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/>
              </w:rPr>
              <w:t>20</w:t>
            </w:r>
            <w:r w:rsidR="00BF6C42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 xml:space="preserve">Лице које врши складиштење и/или третман отпадних </w:t>
            </w: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>возила, приликом преузимања отпадних возила попуњава Документ о кретању опасног отпада: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</w:t>
            </w:r>
          </w:p>
          <w:p w:rsidR="00BF6C42" w:rsidRDefault="00BF6C42" w:rsidP="002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</w:t>
            </w:r>
          </w:p>
          <w:p w:rsidR="0022475C" w:rsidRPr="00BF6C42" w:rsidRDefault="0022475C" w:rsidP="002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ије применљиво</w:t>
            </w:r>
          </w:p>
        </w:tc>
      </w:tr>
      <w:tr w:rsidR="00BF6C42" w:rsidRPr="00BF6C42" w:rsidTr="00C04EA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C04EA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22475C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/>
              </w:rPr>
              <w:t>21</w:t>
            </w:r>
            <w:r w:rsidR="005A4729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/>
              </w:rPr>
              <w:t xml:space="preserve">Лице које врши третман отпадних возила доставља 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/>
              </w:rPr>
              <w:t>потврду о расклапању отпадног возила уз регистарску таблицу органу надлежном за регистрацију возила, на прописаном обрасцу: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</w:t>
            </w:r>
          </w:p>
          <w:p w:rsidR="0022475C" w:rsidRDefault="005A4729" w:rsidP="002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</w:t>
            </w:r>
          </w:p>
          <w:p w:rsidR="005A4729" w:rsidRPr="005A4729" w:rsidRDefault="0022475C" w:rsidP="002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ије применљиво</w:t>
            </w:r>
          </w:p>
        </w:tc>
      </w:tr>
      <w:tr w:rsidR="005A4729" w:rsidRPr="005A4729" w:rsidTr="00C04EA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C04EA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22475C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/>
              </w:rPr>
              <w:t>22</w:t>
            </w:r>
            <w:r w:rsidR="005A4729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/>
              </w:rPr>
              <w:t>Постројење за третман отпадних возила има место где се врши расклапање?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                                         </w:t>
            </w:r>
          </w:p>
          <w:p w:rsidR="005A4729" w:rsidRDefault="005A4729" w:rsidP="002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</w:t>
            </w:r>
          </w:p>
          <w:p w:rsidR="0022475C" w:rsidRPr="005A4729" w:rsidRDefault="0022475C" w:rsidP="002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ије применљиво</w:t>
            </w:r>
          </w:p>
        </w:tc>
      </w:tr>
      <w:tr w:rsidR="005A4729" w:rsidRPr="005A4729" w:rsidTr="005A4729">
        <w:trPr>
          <w:trHeight w:val="440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5A4729">
        <w:trPr>
          <w:trHeight w:val="70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729">
              <w:rPr>
                <w:rFonts w:ascii="Times New Roman" w:hAnsi="Times New Roman"/>
                <w:i/>
                <w:sz w:val="24"/>
                <w:szCs w:val="24"/>
              </w:rPr>
              <w:t>Ако је на претходно питање одговор "</w:t>
            </w:r>
            <w:r w:rsidRPr="005A4729">
              <w:rPr>
                <w:rFonts w:ascii="Times New Roman" w:hAnsi="Times New Roman"/>
                <w:i/>
                <w:sz w:val="24"/>
                <w:szCs w:val="24"/>
                <w:lang/>
              </w:rPr>
              <w:t>Да</w:t>
            </w:r>
            <w:r w:rsidRPr="005A4729">
              <w:rPr>
                <w:rFonts w:ascii="Times New Roman" w:hAnsi="Times New Roman"/>
                <w:i/>
                <w:sz w:val="24"/>
                <w:szCs w:val="24"/>
              </w:rPr>
              <w:t>" одговорити на следећ</w:t>
            </w:r>
            <w:r w:rsidRPr="005A4729">
              <w:rPr>
                <w:rFonts w:ascii="Times New Roman" w:hAnsi="Times New Roman"/>
                <w:i/>
                <w:sz w:val="24"/>
                <w:szCs w:val="24"/>
                <w:lang/>
              </w:rPr>
              <w:t>е</w:t>
            </w:r>
            <w:r w:rsidRPr="005A4729">
              <w:rPr>
                <w:rFonts w:ascii="Times New Roman" w:hAnsi="Times New Roman"/>
                <w:i/>
                <w:sz w:val="24"/>
                <w:szCs w:val="24"/>
              </w:rPr>
              <w:t xml:space="preserve"> питањ</w:t>
            </w:r>
            <w:r w:rsidRPr="005A4729">
              <w:rPr>
                <w:rFonts w:ascii="Times New Roman" w:hAnsi="Times New Roman"/>
                <w:i/>
                <w:sz w:val="24"/>
                <w:szCs w:val="24"/>
                <w:lang/>
              </w:rPr>
              <w:t>е</w:t>
            </w:r>
            <w:r w:rsidRPr="005A472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</w:tr>
      <w:tr w:rsidR="005A4729" w:rsidRPr="005A4729" w:rsidTr="00C04EA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22475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</w:t>
            </w:r>
            <w:r w:rsidR="0022475C">
              <w:rPr>
                <w:rFonts w:ascii="Times New Roman" w:hAnsi="Times New Roman"/>
                <w:bCs/>
                <w:iCs/>
                <w:sz w:val="24"/>
                <w:szCs w:val="24"/>
                <w:lang/>
              </w:rPr>
              <w:t>3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>Место где се врши расклапање отпадних возила поседује: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>Непропусну подлогу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>Опрему за сакупљање просутих течности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>Сепаратор уља и масти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>Средства за одмашћивање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>Да</w:t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</w:t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</w:t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</w:t>
            </w:r>
          </w:p>
          <w:p w:rsidR="005A4729" w:rsidRDefault="005A4729" w:rsidP="002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</w:t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</w:t>
            </w:r>
          </w:p>
          <w:p w:rsidR="0022475C" w:rsidRPr="005A4729" w:rsidRDefault="0022475C" w:rsidP="002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ије применљиво</w:t>
            </w:r>
          </w:p>
        </w:tc>
      </w:tr>
      <w:tr w:rsidR="005A4729" w:rsidRPr="005A4729" w:rsidTr="00C04EA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C04EA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22475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</w:t>
            </w:r>
            <w:r w:rsidR="0022475C">
              <w:rPr>
                <w:rFonts w:ascii="Times New Roman" w:hAnsi="Times New Roman"/>
                <w:bCs/>
                <w:iCs/>
                <w:sz w:val="24"/>
                <w:szCs w:val="24"/>
                <w:lang/>
              </w:rPr>
              <w:t>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/>
              </w:rPr>
              <w:t xml:space="preserve">Постројење за третман отпадних возила има одговарајуће посуде са поклопцима за чување акумулатора, филтера и кондензатора који садрже </w:t>
            </w:r>
            <w:r w:rsidRPr="005A4729">
              <w:rPr>
                <w:rFonts w:ascii="Times New Roman" w:hAnsi="Times New Roman"/>
                <w:sz w:val="24"/>
                <w:szCs w:val="24"/>
                <w:lang/>
              </w:rPr>
              <w:t>PCB/PCT</w:t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</w:t>
            </w:r>
          </w:p>
          <w:p w:rsidR="005A4729" w:rsidRDefault="005A4729" w:rsidP="002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</w:t>
            </w:r>
          </w:p>
          <w:p w:rsidR="0022475C" w:rsidRPr="005A4729" w:rsidRDefault="0022475C" w:rsidP="002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ије применљиво</w:t>
            </w:r>
          </w:p>
        </w:tc>
      </w:tr>
      <w:tr w:rsidR="005A4729" w:rsidRPr="005A4729" w:rsidTr="00C04EA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C04EA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22475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</w:t>
            </w:r>
            <w:r w:rsidR="0022475C">
              <w:rPr>
                <w:rFonts w:ascii="Times New Roman" w:hAnsi="Times New Roman"/>
                <w:bCs/>
                <w:iCs/>
                <w:sz w:val="24"/>
                <w:szCs w:val="24"/>
                <w:lang/>
              </w:rPr>
              <w:t>5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/>
              </w:rPr>
              <w:t>Постројење  за третман отпадних возила има уређај за пречишћавање отпадних вода, укључујући атмосферску канализацију?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   </w:t>
            </w:r>
          </w:p>
          <w:p w:rsidR="0022475C" w:rsidRDefault="005A4729" w:rsidP="002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</w:t>
            </w:r>
          </w:p>
          <w:p w:rsidR="005A4729" w:rsidRPr="005A4729" w:rsidRDefault="0022475C" w:rsidP="002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ије применљиво</w:t>
            </w:r>
          </w:p>
        </w:tc>
      </w:tr>
      <w:tr w:rsidR="005A4729" w:rsidRPr="005A4729" w:rsidTr="00C04EA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C04EA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22475C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/>
              </w:rPr>
              <w:t>26</w:t>
            </w:r>
            <w:r w:rsidR="005A4729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/>
              </w:rPr>
              <w:t>Постројење  за третман отпадних возила има</w:t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одговарајуће складиште за отпадне гуме: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</w:t>
            </w:r>
          </w:p>
          <w:p w:rsidR="005A4729" w:rsidRDefault="005A4729" w:rsidP="002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</w:t>
            </w:r>
          </w:p>
          <w:p w:rsidR="0022475C" w:rsidRPr="005A4729" w:rsidRDefault="0022475C" w:rsidP="002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ије применљиво</w:t>
            </w:r>
          </w:p>
        </w:tc>
      </w:tr>
      <w:tr w:rsidR="005A4729" w:rsidRPr="005A4729" w:rsidTr="00C04EA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C04EA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22475C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/>
              </w:rPr>
              <w:t>27</w:t>
            </w:r>
            <w:r w:rsidR="005A4729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/>
              </w:rPr>
              <w:t>Постројење  за третман отпадних возила има</w:t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машину за сечење и уситњавање металног отпада: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   </w:t>
            </w:r>
          </w:p>
          <w:p w:rsidR="005A4729" w:rsidRDefault="005A4729" w:rsidP="002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</w:t>
            </w:r>
          </w:p>
          <w:p w:rsidR="0022475C" w:rsidRPr="005A4729" w:rsidRDefault="0022475C" w:rsidP="002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ије применљиво</w:t>
            </w:r>
          </w:p>
        </w:tc>
      </w:tr>
      <w:tr w:rsidR="005A4729" w:rsidRPr="005A4729" w:rsidTr="00C04EA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C04EA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22475C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/>
              </w:rPr>
              <w:t>28</w:t>
            </w:r>
            <w:r w:rsidR="005A4729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/>
              </w:rPr>
              <w:t>Постројење  за третман отпадних возила има</w:t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машину за пресовање металног отпада: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475C" w:rsidRDefault="005A4729" w:rsidP="002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 </w:t>
            </w:r>
          </w:p>
          <w:p w:rsidR="005A4729" w:rsidRDefault="005A4729" w:rsidP="002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 </w:t>
            </w:r>
          </w:p>
          <w:p w:rsidR="0022475C" w:rsidRPr="005A4729" w:rsidRDefault="0022475C" w:rsidP="002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ије применљиво</w:t>
            </w:r>
          </w:p>
        </w:tc>
      </w:tr>
      <w:tr w:rsidR="005A4729" w:rsidRPr="005A4729" w:rsidTr="00C04EA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C04EA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22475C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/>
              </w:rPr>
              <w:t>29</w:t>
            </w:r>
            <w:r w:rsidR="005A4729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/>
              </w:rPr>
              <w:t>Постројење за третман отпадних возила има систем за заштиту од пожара и експлозија у складу са посебним прописима: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475C" w:rsidRDefault="005A4729" w:rsidP="002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 </w:t>
            </w:r>
          </w:p>
          <w:p w:rsidR="005A4729" w:rsidRDefault="005A4729" w:rsidP="002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 </w:t>
            </w:r>
          </w:p>
          <w:p w:rsidR="0022475C" w:rsidRPr="005A4729" w:rsidRDefault="0022475C" w:rsidP="002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ије применљиво</w:t>
            </w:r>
          </w:p>
        </w:tc>
      </w:tr>
      <w:tr w:rsidR="005A4729" w:rsidRPr="005A4729" w:rsidTr="005A4729">
        <w:trPr>
          <w:trHeight w:val="38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C04EA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22475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</w:t>
            </w:r>
            <w:r w:rsidR="0022475C">
              <w:rPr>
                <w:rFonts w:ascii="Times New Roman" w:hAnsi="Times New Roman"/>
                <w:bCs/>
                <w:iCs/>
                <w:sz w:val="24"/>
                <w:szCs w:val="24"/>
                <w:lang/>
              </w:rPr>
              <w:t>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/>
              </w:rPr>
              <w:t>Лице које врши третман отпадних возила врши издвајање опасних материја и компоненти из отпадног возила: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  </w:t>
            </w:r>
          </w:p>
          <w:p w:rsidR="005A4729" w:rsidRDefault="005A4729" w:rsidP="002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</w:t>
            </w:r>
          </w:p>
          <w:p w:rsidR="0022475C" w:rsidRPr="005A4729" w:rsidRDefault="0022475C" w:rsidP="002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ије применљиво</w:t>
            </w:r>
          </w:p>
        </w:tc>
      </w:tr>
      <w:tr w:rsidR="005A4729" w:rsidRPr="005A4729" w:rsidTr="00C927BE">
        <w:trPr>
          <w:trHeight w:val="450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C04EA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22475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</w:t>
            </w:r>
            <w:r w:rsidR="0022475C">
              <w:rPr>
                <w:rFonts w:ascii="Times New Roman" w:hAnsi="Times New Roman"/>
                <w:bCs/>
                <w:iCs/>
                <w:sz w:val="24"/>
                <w:szCs w:val="24"/>
                <w:lang/>
              </w:rPr>
              <w:t>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/>
              </w:rPr>
              <w:t>Из отпадних возила издваја се: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Гориво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Моторно уље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Уље мењача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Уље из диференцијала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Хидраулично уље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Течност из хладњака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Антифриз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Уље из система за кочење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Киселина из акумулатора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Течност из клима уређаја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Остале течности и опасне </w:t>
            </w:r>
          </w:p>
          <w:p w:rsidR="005A4729" w:rsidRDefault="0022475C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>М</w:t>
            </w:r>
            <w:r w:rsidR="005A4729"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>атерије</w:t>
            </w:r>
          </w:p>
          <w:p w:rsidR="0022475C" w:rsidRPr="005A4729" w:rsidRDefault="0022475C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ије применљиво</w:t>
            </w:r>
          </w:p>
        </w:tc>
      </w:tr>
      <w:tr w:rsidR="005A4729" w:rsidRPr="005A4729" w:rsidTr="00C04EA0">
        <w:trPr>
          <w:trHeight w:val="85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C04EA0">
        <w:trPr>
          <w:trHeight w:val="6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22475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</w:t>
            </w:r>
            <w:r w:rsidR="0022475C">
              <w:rPr>
                <w:rFonts w:ascii="Times New Roman" w:hAnsi="Times New Roman"/>
                <w:bCs/>
                <w:iCs/>
                <w:sz w:val="24"/>
                <w:szCs w:val="24"/>
                <w:lang/>
              </w:rPr>
              <w:t>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22475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/>
              </w:rPr>
              <w:t>Издвојене течности из тачке 3</w:t>
            </w:r>
            <w:r w:rsidR="0022475C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  <w:r w:rsidRPr="005A4729">
              <w:rPr>
                <w:rFonts w:ascii="Times New Roman" w:hAnsi="Times New Roman"/>
                <w:sz w:val="24"/>
                <w:szCs w:val="24"/>
                <w:lang/>
              </w:rPr>
              <w:t>. одвојено се складиште?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</w:t>
            </w:r>
          </w:p>
          <w:p w:rsidR="005A4729" w:rsidRDefault="005A4729" w:rsidP="002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</w:t>
            </w:r>
          </w:p>
          <w:p w:rsidR="0022475C" w:rsidRPr="005A4729" w:rsidRDefault="0022475C" w:rsidP="002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ије применљиво</w:t>
            </w:r>
          </w:p>
        </w:tc>
      </w:tr>
      <w:tr w:rsidR="005A4729" w:rsidRPr="005A4729" w:rsidTr="00C04EA0">
        <w:trPr>
          <w:trHeight w:val="350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C04EA0">
        <w:trPr>
          <w:trHeight w:val="6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CB6AE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</w:t>
            </w:r>
            <w:r w:rsidR="00CB6AED">
              <w:rPr>
                <w:rFonts w:ascii="Times New Roman" w:hAnsi="Times New Roman"/>
                <w:bCs/>
                <w:iCs/>
                <w:sz w:val="24"/>
                <w:szCs w:val="24"/>
                <w:lang/>
              </w:rPr>
              <w:t>3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/>
              </w:rPr>
              <w:t>Након издвајања опасног отпад, лице које врши третман отпадних возила обезбеђује класификацију  отпада/опасног отпада ради даљег третмана или одлагања: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</w:t>
            </w:r>
          </w:p>
          <w:p w:rsidR="005A4729" w:rsidRDefault="005A4729" w:rsidP="00CB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</w:t>
            </w:r>
          </w:p>
          <w:p w:rsidR="00CB6AED" w:rsidRPr="005A4729" w:rsidRDefault="00CB6AED" w:rsidP="00CB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ије применљиво</w:t>
            </w:r>
          </w:p>
        </w:tc>
      </w:tr>
      <w:tr w:rsidR="005A4729" w:rsidRPr="005A4729" w:rsidTr="00C04EA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C04EA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CB6AE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</w:t>
            </w:r>
            <w:r w:rsidR="00CB6AED">
              <w:rPr>
                <w:rFonts w:ascii="Times New Roman" w:hAnsi="Times New Roman"/>
                <w:bCs/>
                <w:iCs/>
                <w:sz w:val="24"/>
                <w:szCs w:val="24"/>
                <w:lang/>
              </w:rPr>
              <w:t>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/>
              </w:rPr>
              <w:t>Врши се обележавање насталог отпада/опасног отпада у складу са прописима: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</w:t>
            </w:r>
          </w:p>
          <w:p w:rsidR="005A4729" w:rsidRDefault="005A4729" w:rsidP="00CB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</w:t>
            </w:r>
          </w:p>
          <w:p w:rsidR="00CB6AED" w:rsidRPr="005A4729" w:rsidRDefault="00CB6AED" w:rsidP="00CB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ије применљиво</w:t>
            </w:r>
          </w:p>
        </w:tc>
      </w:tr>
      <w:tr w:rsidR="005A4729" w:rsidRPr="005A4729" w:rsidTr="00C04EA0">
        <w:trPr>
          <w:trHeight w:val="85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C04EA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CB6AE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</w:t>
            </w:r>
            <w:r w:rsidR="00CB6AED">
              <w:rPr>
                <w:rFonts w:ascii="Times New Roman" w:hAnsi="Times New Roman"/>
                <w:bCs/>
                <w:iCs/>
                <w:sz w:val="24"/>
                <w:szCs w:val="24"/>
                <w:lang/>
              </w:rPr>
              <w:t>5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/>
              </w:rPr>
              <w:t>Лице које врши третман отпадних возила  предаје настали отпад/опасан отпад овлашћеном оператеру: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 </w:t>
            </w:r>
          </w:p>
          <w:p w:rsidR="005A4729" w:rsidRDefault="005A4729" w:rsidP="00CB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 </w:t>
            </w:r>
          </w:p>
          <w:p w:rsidR="00CB6AED" w:rsidRPr="005A4729" w:rsidRDefault="00CB6AED" w:rsidP="00CB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ије применљиво</w:t>
            </w:r>
          </w:p>
        </w:tc>
      </w:tr>
      <w:tr w:rsidR="005A4729" w:rsidRPr="005A4729" w:rsidTr="00C04EA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C04EA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CB6AED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/>
              </w:rPr>
              <w:lastRenderedPageBreak/>
              <w:t>36</w:t>
            </w:r>
            <w:r w:rsidR="005A4729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/>
              </w:rPr>
              <w:t>Лице које врши третман, из отпадног возила издваја неоштећене делове отпадног возила који се могу поново употребити: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 </w:t>
            </w:r>
          </w:p>
          <w:p w:rsidR="00CB6AED" w:rsidRDefault="005A4729" w:rsidP="00CB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</w:t>
            </w:r>
          </w:p>
          <w:p w:rsidR="005A4729" w:rsidRPr="005A4729" w:rsidRDefault="00CB6AED" w:rsidP="00CB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ије применљиво</w:t>
            </w:r>
          </w:p>
        </w:tc>
      </w:tr>
      <w:tr w:rsidR="005A4729" w:rsidRPr="005A4729" w:rsidTr="00C04EA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C04EA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CB6AED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/>
              </w:rPr>
              <w:t>37</w:t>
            </w:r>
            <w:r w:rsidR="005A4729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/>
              </w:rPr>
              <w:t>Резервни делови одлажу се у затвореном складишту?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 </w:t>
            </w:r>
          </w:p>
          <w:p w:rsidR="005A4729" w:rsidRDefault="005A4729" w:rsidP="00CB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 </w:t>
            </w:r>
          </w:p>
          <w:p w:rsidR="00CB6AED" w:rsidRPr="005A4729" w:rsidRDefault="00CB6AED" w:rsidP="00CB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ије применљиво</w:t>
            </w:r>
          </w:p>
        </w:tc>
      </w:tr>
      <w:tr w:rsidR="005A4729" w:rsidRPr="005A4729" w:rsidTr="00C04EA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C04EA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CB6AED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/>
              </w:rPr>
              <w:t>38</w:t>
            </w:r>
            <w:r w:rsidR="005A4729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/>
              </w:rPr>
              <w:t>Замашћени делови складиште се на непропусној подлози у затвореним контејнерима?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  </w:t>
            </w:r>
          </w:p>
          <w:p w:rsidR="005A4729" w:rsidRDefault="005A4729" w:rsidP="00CB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  </w:t>
            </w:r>
          </w:p>
          <w:p w:rsidR="00CB6AED" w:rsidRPr="005A4729" w:rsidRDefault="00CB6AED" w:rsidP="00CB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ије применљиво</w:t>
            </w:r>
          </w:p>
        </w:tc>
      </w:tr>
      <w:tr w:rsidR="005A4729" w:rsidRPr="005A4729" w:rsidTr="00C04EA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C04EA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CB6AED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/>
              </w:rPr>
              <w:t>39</w:t>
            </w:r>
            <w:r w:rsidR="005A4729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/>
              </w:rPr>
              <w:t xml:space="preserve">Ако се делови отпадног возила који садрже течности поново употребљавају, </w:t>
            </w:r>
            <w:r w:rsidR="00CB6AED">
              <w:rPr>
                <w:rFonts w:ascii="Times New Roman" w:hAnsi="Times New Roman"/>
                <w:sz w:val="24"/>
                <w:szCs w:val="24"/>
                <w:lang/>
              </w:rPr>
              <w:t xml:space="preserve">да ли се </w:t>
            </w:r>
            <w:r w:rsidRPr="005A4729">
              <w:rPr>
                <w:rFonts w:ascii="Times New Roman" w:hAnsi="Times New Roman"/>
                <w:sz w:val="24"/>
                <w:szCs w:val="24"/>
                <w:lang/>
              </w:rPr>
              <w:t>врши се издвајање течности: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6AED" w:rsidRDefault="005A4729" w:rsidP="00CB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</w:t>
            </w:r>
          </w:p>
          <w:p w:rsidR="005A4729" w:rsidRDefault="005A4729" w:rsidP="00CB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</w:t>
            </w:r>
          </w:p>
          <w:p w:rsidR="00CB6AED" w:rsidRPr="005A4729" w:rsidRDefault="00CB6AED" w:rsidP="00CB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ије применљиво</w:t>
            </w:r>
          </w:p>
        </w:tc>
      </w:tr>
      <w:tr w:rsidR="005A4729" w:rsidRPr="005A4729" w:rsidTr="00C04EA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C04EA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CB6AE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</w:t>
            </w:r>
            <w:r w:rsidR="00CB6AED">
              <w:rPr>
                <w:rFonts w:ascii="Times New Roman" w:hAnsi="Times New Roman"/>
                <w:bCs/>
                <w:iCs/>
                <w:sz w:val="24"/>
                <w:szCs w:val="24"/>
                <w:lang/>
              </w:rPr>
              <w:t>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/>
              </w:rPr>
              <w:t>Да ли се уређаји од којих зависи техничка исправност моторних возила продају се као резервни делови?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    </w:t>
            </w:r>
          </w:p>
          <w:p w:rsidR="005A4729" w:rsidRDefault="005A4729" w:rsidP="00CB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</w:t>
            </w:r>
          </w:p>
          <w:p w:rsidR="00CB6AED" w:rsidRPr="005A4729" w:rsidRDefault="00CB6AED" w:rsidP="00CB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ије применљиво</w:t>
            </w:r>
          </w:p>
        </w:tc>
      </w:tr>
      <w:tr w:rsidR="00C927BE" w:rsidRPr="005A4729" w:rsidTr="00C927BE">
        <w:trPr>
          <w:trHeight w:val="408"/>
          <w:jc w:val="center"/>
        </w:trPr>
        <w:tc>
          <w:tcPr>
            <w:tcW w:w="546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927BE" w:rsidRPr="005A4729" w:rsidRDefault="00C927BE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C927BE" w:rsidRPr="005A4729" w:rsidRDefault="00C927BE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C927BE" w:rsidRPr="005A4729" w:rsidRDefault="00C927BE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pPr w:leftFromText="180" w:rightFromText="180" w:vertAnchor="text" w:horzAnchor="margin" w:tblpXSpec="center" w:tblpYSpec="inside"/>
        <w:tblW w:w="101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6379"/>
        <w:gridCol w:w="3239"/>
      </w:tblGrid>
      <w:tr w:rsidR="0030247E" w:rsidRPr="0030247E" w:rsidTr="00C04EA0">
        <w:trPr>
          <w:trHeight w:val="273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0247E" w:rsidRPr="0030247E" w:rsidRDefault="0030247E" w:rsidP="00CB6AE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lastRenderedPageBreak/>
              <w:t>4</w:t>
            </w:r>
            <w:r w:rsidR="00CB6AED">
              <w:rPr>
                <w:rFonts w:ascii="Times New Roman" w:hAnsi="Times New Roman"/>
                <w:bCs/>
                <w:iCs/>
                <w:sz w:val="24"/>
                <w:szCs w:val="24"/>
                <w:lang/>
              </w:rPr>
              <w:t>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/>
              </w:rPr>
              <w:t>Третман отпадног возила врши се уситњавањем: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</w:t>
            </w:r>
          </w:p>
          <w:p w:rsidR="0030247E" w:rsidRDefault="0030247E" w:rsidP="00CB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</w:t>
            </w:r>
          </w:p>
          <w:p w:rsidR="00CB6AED" w:rsidRPr="0030247E" w:rsidRDefault="00CB6AED" w:rsidP="00CB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ије применљиво</w:t>
            </w:r>
          </w:p>
        </w:tc>
      </w:tr>
      <w:tr w:rsidR="0030247E" w:rsidRPr="0030247E" w:rsidTr="00C04EA0">
        <w:trPr>
          <w:trHeight w:val="342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0247E" w:rsidRPr="0030247E" w:rsidRDefault="0030247E" w:rsidP="0030247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30247E" w:rsidRPr="0030247E" w:rsidTr="00C04EA0">
        <w:trPr>
          <w:trHeight w:val="273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0247E" w:rsidRPr="0030247E" w:rsidRDefault="0030247E" w:rsidP="00B51A3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</w:t>
            </w:r>
            <w:r w:rsidR="00B51A3B">
              <w:rPr>
                <w:rFonts w:ascii="Times New Roman" w:hAnsi="Times New Roman"/>
                <w:bCs/>
                <w:iCs/>
                <w:sz w:val="24"/>
                <w:szCs w:val="24"/>
                <w:lang/>
              </w:rPr>
              <w:t>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/>
              </w:rPr>
              <w:t>Пре тремана отпадног возила уситњавањем, из расклопљеног отпадног возила издвајају се делови које након уситњавања није могуће издвојити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</w:t>
            </w:r>
          </w:p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Делимично               </w:t>
            </w:r>
          </w:p>
          <w:p w:rsidR="00B51A3B" w:rsidRDefault="0030247E" w:rsidP="00B5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</w:t>
            </w:r>
          </w:p>
          <w:p w:rsidR="0030247E" w:rsidRPr="001253A3" w:rsidRDefault="00B51A3B" w:rsidP="00B5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ије применљиво</w:t>
            </w:r>
          </w:p>
        </w:tc>
      </w:tr>
      <w:tr w:rsidR="0030247E" w:rsidRPr="0030247E" w:rsidTr="00C04EA0">
        <w:trPr>
          <w:trHeight w:val="342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0247E" w:rsidRPr="0030247E" w:rsidRDefault="0030247E" w:rsidP="0030247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30247E" w:rsidRPr="0030247E" w:rsidTr="00C04EA0">
        <w:trPr>
          <w:trHeight w:val="273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0247E" w:rsidRPr="0030247E" w:rsidRDefault="0030247E" w:rsidP="00B51A3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</w:t>
            </w:r>
            <w:r w:rsidR="00B51A3B">
              <w:rPr>
                <w:rFonts w:ascii="Times New Roman" w:hAnsi="Times New Roman"/>
                <w:bCs/>
                <w:iCs/>
                <w:sz w:val="24"/>
                <w:szCs w:val="24"/>
                <w:lang/>
              </w:rPr>
              <w:t>3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/>
              </w:rPr>
              <w:t>Лице које врши третман отпадних возила обезбеђује одлагање отпада који се не може прерадити: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</w:t>
            </w:r>
          </w:p>
          <w:p w:rsidR="0030247E" w:rsidRDefault="0030247E" w:rsidP="00B5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</w:t>
            </w:r>
          </w:p>
          <w:p w:rsidR="00B51A3B" w:rsidRPr="0030247E" w:rsidRDefault="00B51A3B" w:rsidP="00B5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ије применљиво</w:t>
            </w:r>
          </w:p>
        </w:tc>
      </w:tr>
      <w:tr w:rsidR="0030247E" w:rsidRPr="0030247E" w:rsidTr="00C04EA0">
        <w:trPr>
          <w:trHeight w:val="342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0247E" w:rsidRPr="0030247E" w:rsidRDefault="0030247E" w:rsidP="0030247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30247E" w:rsidRPr="0030247E" w:rsidTr="00C04EA0">
        <w:trPr>
          <w:trHeight w:val="273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0247E" w:rsidRPr="0030247E" w:rsidRDefault="0030247E" w:rsidP="00B51A3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</w:t>
            </w:r>
            <w:r w:rsidR="00B51A3B">
              <w:rPr>
                <w:rFonts w:ascii="Times New Roman" w:hAnsi="Times New Roman"/>
                <w:bCs/>
                <w:iCs/>
                <w:sz w:val="24"/>
                <w:szCs w:val="24"/>
                <w:lang/>
              </w:rPr>
              <w:t>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7E" w:rsidRPr="0030247E" w:rsidRDefault="0030247E" w:rsidP="00B51A3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/>
              </w:rPr>
              <w:t xml:space="preserve">Отпаци и остаци отпадних возила, након третмана, </w:t>
            </w:r>
            <w:r w:rsidR="00B51A3B">
              <w:rPr>
                <w:rFonts w:ascii="Times New Roman" w:hAnsi="Times New Roman"/>
                <w:sz w:val="24"/>
                <w:szCs w:val="24"/>
                <w:lang/>
              </w:rPr>
              <w:t>предају се оператеру који поседује дозволу за одлагање те врсте отпада</w:t>
            </w:r>
            <w:r w:rsidRPr="0030247E">
              <w:rPr>
                <w:rFonts w:ascii="Times New Roman" w:hAnsi="Times New Roman"/>
                <w:sz w:val="24"/>
                <w:szCs w:val="24"/>
                <w:lang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1A3B" w:rsidRDefault="0030247E" w:rsidP="00B5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</w:t>
            </w:r>
          </w:p>
          <w:p w:rsidR="0030247E" w:rsidRDefault="0030247E" w:rsidP="00B5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</w:t>
            </w:r>
          </w:p>
          <w:p w:rsidR="00B51A3B" w:rsidRPr="0030247E" w:rsidRDefault="00B51A3B" w:rsidP="00B5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ије применљиво</w:t>
            </w:r>
          </w:p>
        </w:tc>
      </w:tr>
      <w:tr w:rsidR="0030247E" w:rsidRPr="0030247E" w:rsidTr="00B51A3B">
        <w:trPr>
          <w:trHeight w:val="342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0247E" w:rsidRPr="0030247E" w:rsidRDefault="0030247E" w:rsidP="0030247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</w:tbl>
    <w:p w:rsidR="005A4729" w:rsidRDefault="005A4729" w:rsidP="00991D68">
      <w:pPr>
        <w:spacing w:after="0" w:line="240" w:lineRule="auto"/>
        <w:rPr>
          <w:lang w:val="en-US"/>
        </w:rPr>
      </w:pPr>
    </w:p>
    <w:p w:rsidR="00ED0A3D" w:rsidRDefault="00ED0A3D" w:rsidP="00991D68">
      <w:pPr>
        <w:spacing w:after="0" w:line="240" w:lineRule="auto"/>
        <w:rPr>
          <w:lang w:val="en-US"/>
        </w:rPr>
      </w:pPr>
    </w:p>
    <w:p w:rsidR="00EB2666" w:rsidRPr="00EB2666" w:rsidRDefault="00EB2666" w:rsidP="00EB2666">
      <w:pPr>
        <w:spacing w:after="0" w:line="240" w:lineRule="auto"/>
        <w:jc w:val="both"/>
        <w:rPr>
          <w:rFonts w:ascii="Times New Roman" w:hAnsi="Times New Roman"/>
          <w:sz w:val="24"/>
          <w:lang/>
        </w:rPr>
      </w:pPr>
    </w:p>
    <w:tbl>
      <w:tblPr>
        <w:tblW w:w="10170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3"/>
        <w:gridCol w:w="3537"/>
        <w:gridCol w:w="3270"/>
      </w:tblGrid>
      <w:tr w:rsidR="00EB2666" w:rsidRPr="00EB2666" w:rsidTr="00B51A3B">
        <w:tc>
          <w:tcPr>
            <w:tcW w:w="69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EB2666">
              <w:rPr>
                <w:rFonts w:ascii="Times New Roman" w:hAnsi="Times New Roman"/>
                <w:bCs/>
                <w:sz w:val="24"/>
                <w:szCs w:val="24"/>
                <w:lang/>
              </w:rPr>
              <w:t>П</w:t>
            </w:r>
            <w:r w:rsidRPr="00EB2666">
              <w:rPr>
                <w:rFonts w:ascii="Times New Roman" w:hAnsi="Times New Roman"/>
                <w:sz w:val="24"/>
                <w:szCs w:val="24"/>
                <w:lang/>
              </w:rPr>
              <w:t>редставници</w:t>
            </w:r>
            <w:r w:rsidRPr="00EB2666">
              <w:rPr>
                <w:rFonts w:ascii="Times New Roman" w:hAnsi="Times New Roman"/>
                <w:bCs/>
                <w:sz w:val="24"/>
                <w:szCs w:val="24"/>
                <w:lang/>
              </w:rPr>
              <w:t xml:space="preserve"> оператера: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EB26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EB2666" w:rsidRPr="00EB2666" w:rsidTr="00B51A3B"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EB26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EB2666">
              <w:rPr>
                <w:rFonts w:ascii="Times New Roman" w:hAnsi="Times New Roman"/>
                <w:sz w:val="24"/>
                <w:szCs w:val="24"/>
                <w:lang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EB26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EB26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EB2666" w:rsidRPr="00EB2666" w:rsidTr="00B51A3B"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EB26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EB26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EB2666" w:rsidRPr="00EB2666" w:rsidTr="00B51A3B"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EB26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EB26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EB2666" w:rsidRPr="00EB2666" w:rsidTr="00B51A3B"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EB26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EB26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EB2666" w:rsidRPr="00EB2666" w:rsidTr="00B51A3B"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EB2666" w:rsidRPr="00EB2666" w:rsidTr="00B51A3B">
        <w:tc>
          <w:tcPr>
            <w:tcW w:w="1017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EB26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EB2666" w:rsidRPr="00EB2666" w:rsidRDefault="00EB2666" w:rsidP="00EB2666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0236B3" w:rsidRPr="00417A60" w:rsidRDefault="000236B3" w:rsidP="000236B3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</w:pP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eastAsia="sr-Latn-CS"/>
        </w:rPr>
        <w:t>В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>АЖН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en-US" w:eastAsia="sr-Latn-CS"/>
        </w:rPr>
        <w:t xml:space="preserve">E 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>НАПОМЕН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en-US" w:eastAsia="sr-Latn-CS"/>
        </w:rPr>
        <w:t>E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>:</w:t>
      </w:r>
    </w:p>
    <w:p w:rsidR="000236B3" w:rsidRPr="001A3454" w:rsidRDefault="000236B3" w:rsidP="000236B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sr-Latn-BA"/>
        </w:rPr>
      </w:pP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 xml:space="preserve">- </w:t>
      </w:r>
      <w:r w:rsidRPr="001A3454">
        <w:rPr>
          <w:rFonts w:ascii="Times New Roman" w:hAnsi="Times New Roman"/>
          <w:b/>
          <w:i/>
          <w:sz w:val="24"/>
          <w:szCs w:val="24"/>
          <w:u w:val="single"/>
          <w:lang w:val="sr-Latn-BA"/>
        </w:rPr>
        <w:t xml:space="preserve">Процена ризика </w:t>
      </w:r>
      <w:r w:rsidRPr="001A3454">
        <w:rPr>
          <w:rFonts w:ascii="Times New Roman" w:hAnsi="Times New Roman"/>
          <w:b/>
          <w:i/>
          <w:sz w:val="24"/>
          <w:szCs w:val="24"/>
          <w:u w:val="single"/>
          <w:lang/>
        </w:rPr>
        <w:t xml:space="preserve">оператера </w:t>
      </w:r>
      <w:r w:rsidRPr="001A3454">
        <w:rPr>
          <w:rFonts w:ascii="Times New Roman" w:hAnsi="Times New Roman"/>
          <w:b/>
          <w:i/>
          <w:sz w:val="24"/>
          <w:szCs w:val="24"/>
          <w:u w:val="single"/>
          <w:lang w:val="sr-Latn-BA"/>
        </w:rPr>
        <w:t>постројења за управљање отпадом</w:t>
      </w: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 xml:space="preserve"> врши се коришћењем </w:t>
      </w:r>
      <w:r w:rsidRPr="001A3454">
        <w:rPr>
          <w:rFonts w:ascii="Times New Roman" w:hAnsi="Times New Roman"/>
          <w:b/>
          <w:i/>
          <w:sz w:val="24"/>
          <w:szCs w:val="24"/>
          <w:lang/>
        </w:rPr>
        <w:t>Контролне листе</w:t>
      </w: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 xml:space="preserve"> за процену ризика и одређивање приоритета за контролу </w:t>
      </w:r>
      <w:r w:rsidRPr="001A3454">
        <w:rPr>
          <w:rFonts w:ascii="Times New Roman" w:hAnsi="Times New Roman"/>
          <w:b/>
          <w:i/>
          <w:sz w:val="24"/>
          <w:szCs w:val="24"/>
          <w:lang/>
        </w:rPr>
        <w:t xml:space="preserve">оператера </w:t>
      </w: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>постројења за управљање отпадом</w:t>
      </w:r>
      <w:r w:rsidRPr="001A3454">
        <w:rPr>
          <w:rFonts w:ascii="Times New Roman" w:hAnsi="Times New Roman"/>
          <w:b/>
          <w:i/>
          <w:sz w:val="24"/>
          <w:szCs w:val="24"/>
          <w:lang w:val="en-US"/>
        </w:rPr>
        <w:t>– KL RIZ 01</w:t>
      </w: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>.</w:t>
      </w:r>
    </w:p>
    <w:p w:rsidR="000236B3" w:rsidRPr="001A3454" w:rsidRDefault="000236B3" w:rsidP="000236B3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sr-Latn-CS"/>
        </w:rPr>
      </w:pPr>
      <w:r w:rsidRPr="001A3454">
        <w:rPr>
          <w:rFonts w:ascii="Times New Roman" w:eastAsia="Times New Roman" w:hAnsi="Times New Roman"/>
          <w:b/>
          <w:i/>
          <w:iCs/>
          <w:sz w:val="24"/>
          <w:szCs w:val="24"/>
          <w:lang w:val="en-US" w:eastAsia="sr-Latn-CS"/>
        </w:rPr>
        <w:t xml:space="preserve">-  </w:t>
      </w:r>
      <w:r w:rsidRPr="001A3454">
        <w:rPr>
          <w:rFonts w:ascii="Times New Roman" w:eastAsia="Times New Roman" w:hAnsi="Times New Roman"/>
          <w:b/>
          <w:i/>
          <w:iCs/>
          <w:sz w:val="24"/>
          <w:szCs w:val="24"/>
          <w:lang w:eastAsia="sr-Latn-CS"/>
        </w:rPr>
        <w:t>Ова контролна листа се не бодује.</w:t>
      </w:r>
    </w:p>
    <w:p w:rsidR="00ED0A3D" w:rsidRPr="000236B3" w:rsidRDefault="000236B3" w:rsidP="000236B3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</w:pPr>
      <w:r w:rsidRPr="001A3454">
        <w:rPr>
          <w:rFonts w:ascii="Times New Roman" w:eastAsia="Times New Roman" w:hAnsi="Times New Roman"/>
          <w:b/>
          <w:i/>
          <w:iCs/>
          <w:sz w:val="24"/>
          <w:szCs w:val="24"/>
          <w:lang w:val="en-US" w:eastAsia="sr-Latn-CS"/>
        </w:rPr>
        <w:t>-</w:t>
      </w:r>
      <w:r w:rsidRPr="00DB3348">
        <w:rPr>
          <w:rFonts w:ascii="Times New Roman" w:hAnsi="Times New Roman"/>
          <w:b/>
          <w:i/>
          <w:sz w:val="24"/>
          <w:szCs w:val="24"/>
          <w:lang w:val="sr-Cyrl-CS" w:eastAsia="sr-Latn-CS"/>
        </w:rPr>
        <w:t>У случају када је као одговор на питање изабрана опција „делимично“ (код питања код којих је оваква опција понуђена) обавезно је да се у колони „Напомена“ образложи (упише) на који начин је надзирани субјект делимично испунио прописане захтеве у складу са начелом сразмерности.</w:t>
      </w:r>
    </w:p>
    <w:sectPr w:rsidR="00ED0A3D" w:rsidRPr="000236B3" w:rsidSect="005765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F75" w:rsidRDefault="00DC6F75" w:rsidP="00985D01">
      <w:pPr>
        <w:spacing w:after="0" w:line="240" w:lineRule="auto"/>
      </w:pPr>
      <w:r>
        <w:separator/>
      </w:r>
    </w:p>
  </w:endnote>
  <w:endnote w:type="continuationSeparator" w:id="1">
    <w:p w:rsidR="00DC6F75" w:rsidRDefault="00DC6F75" w:rsidP="0098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189" w:rsidRDefault="005E41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10157314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1ACC" w:rsidRPr="00B91ACC" w:rsidRDefault="00B91ACC">
        <w:pPr>
          <w:pStyle w:val="Footer"/>
          <w:jc w:val="right"/>
          <w:rPr>
            <w:rFonts w:ascii="Times New Roman" w:hAnsi="Times New Roman"/>
          </w:rPr>
        </w:pPr>
        <w:r w:rsidRPr="00B91ACC">
          <w:rPr>
            <w:rFonts w:ascii="Times New Roman" w:hAnsi="Times New Roman"/>
            <w:lang/>
          </w:rPr>
          <w:t xml:space="preserve">Страна </w:t>
        </w:r>
        <w:r w:rsidR="0057651F" w:rsidRPr="00B91ACC">
          <w:rPr>
            <w:rFonts w:ascii="Times New Roman" w:hAnsi="Times New Roman"/>
          </w:rPr>
          <w:fldChar w:fldCharType="begin"/>
        </w:r>
        <w:r w:rsidRPr="00B91ACC">
          <w:rPr>
            <w:rFonts w:ascii="Times New Roman" w:hAnsi="Times New Roman"/>
          </w:rPr>
          <w:instrText xml:space="preserve"> PAGE   \* MERGEFORMAT </w:instrText>
        </w:r>
        <w:r w:rsidR="0057651F" w:rsidRPr="00B91ACC">
          <w:rPr>
            <w:rFonts w:ascii="Times New Roman" w:hAnsi="Times New Roman"/>
          </w:rPr>
          <w:fldChar w:fldCharType="separate"/>
        </w:r>
        <w:r w:rsidR="00B61946">
          <w:rPr>
            <w:rFonts w:ascii="Times New Roman" w:hAnsi="Times New Roman"/>
            <w:noProof/>
          </w:rPr>
          <w:t>1</w:t>
        </w:r>
        <w:r w:rsidR="0057651F" w:rsidRPr="00B91ACC">
          <w:rPr>
            <w:rFonts w:ascii="Times New Roman" w:hAnsi="Times New Roman"/>
            <w:noProof/>
          </w:rPr>
          <w:fldChar w:fldCharType="end"/>
        </w:r>
        <w:r w:rsidRPr="00B91ACC">
          <w:rPr>
            <w:rFonts w:ascii="Times New Roman" w:hAnsi="Times New Roman"/>
            <w:noProof/>
            <w:lang/>
          </w:rPr>
          <w:t>/7</w:t>
        </w:r>
      </w:p>
    </w:sdtContent>
  </w:sdt>
  <w:p w:rsidR="00B91ACC" w:rsidRDefault="00B91A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189" w:rsidRDefault="005E41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F75" w:rsidRDefault="00DC6F75" w:rsidP="00985D01">
      <w:pPr>
        <w:spacing w:after="0" w:line="240" w:lineRule="auto"/>
      </w:pPr>
      <w:r>
        <w:separator/>
      </w:r>
    </w:p>
  </w:footnote>
  <w:footnote w:type="continuationSeparator" w:id="1">
    <w:p w:rsidR="00DC6F75" w:rsidRDefault="00DC6F75" w:rsidP="0098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189" w:rsidRDefault="005E41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-612" w:type="dxa"/>
      <w:tblLook w:val="04A0"/>
    </w:tblPr>
    <w:tblGrid>
      <w:gridCol w:w="990"/>
      <w:gridCol w:w="6840"/>
      <w:gridCol w:w="2700"/>
    </w:tblGrid>
    <w:tr w:rsidR="00C04EA0" w:rsidRPr="00FA2ACD" w:rsidTr="00C04EA0">
      <w:trPr>
        <w:trHeight w:val="1088"/>
      </w:trPr>
      <w:tc>
        <w:tcPr>
          <w:tcW w:w="990" w:type="dxa"/>
          <w:shd w:val="clear" w:color="auto" w:fill="auto"/>
        </w:tcPr>
        <w:p w:rsidR="00C04EA0" w:rsidRPr="00FA2ACD" w:rsidRDefault="00C04EA0" w:rsidP="00C04EA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US"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:rsidR="00B61946" w:rsidRDefault="00B61946" w:rsidP="00B61946">
          <w:pPr>
            <w:spacing w:after="0" w:line="240" w:lineRule="auto"/>
            <w:rPr>
              <w:rFonts w:ascii="Times New Roman" w:eastAsia="Times New Roman" w:hAnsi="Times New Roman"/>
              <w:b/>
              <w:szCs w:val="24"/>
              <w:lang w:val="ru-RU"/>
            </w:rPr>
          </w:pPr>
          <w:r>
            <w:rPr>
              <w:rFonts w:ascii="Times New Roman" w:eastAsia="Times New Roman" w:hAnsi="Times New Roman"/>
              <w:b/>
              <w:szCs w:val="24"/>
              <w:lang w:val="ru-RU"/>
            </w:rPr>
            <w:t>Република Србија</w:t>
          </w:r>
        </w:p>
        <w:p w:rsidR="00B61946" w:rsidRDefault="00B61946" w:rsidP="00B61946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en-US"/>
            </w:rPr>
          </w:pPr>
          <w:r>
            <w:rPr>
              <w:rFonts w:ascii="Times New Roman" w:eastAsia="Times New Roman" w:hAnsi="Times New Roman"/>
              <w:sz w:val="16"/>
            </w:rPr>
            <w:t xml:space="preserve">   </w:t>
          </w:r>
          <w:r>
            <w:rPr>
              <w:rFonts w:ascii="Times New Roman" w:hAnsi="Times New Roman"/>
            </w:rPr>
            <w:t>ГРАД КРАЉЕВО-ГРАДСКА УПРАВА</w:t>
          </w:r>
          <w:r>
            <w:rPr>
              <w:rFonts w:ascii="Arial" w:hAnsi="Arial" w:cs="Arial"/>
            </w:rPr>
            <w:t xml:space="preserve">                                                         </w:t>
          </w:r>
          <w:r>
            <w:rPr>
              <w:rFonts w:ascii="Times New Roman" w:hAnsi="Times New Roman"/>
            </w:rPr>
            <w:t>Одељење за инспекцијске послове</w:t>
          </w:r>
        </w:p>
        <w:p w:rsidR="000B1977" w:rsidRPr="000B1977" w:rsidRDefault="00B61946" w:rsidP="00B61946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sz w:val="20"/>
              <w:lang w:val="en-US"/>
            </w:rPr>
          </w:pPr>
          <w:r>
            <w:rPr>
              <w:rFonts w:ascii="Times New Roman" w:eastAsia="Times New Roman" w:hAnsi="Times New Roman"/>
            </w:rPr>
            <w:t>Инспекција за заштиту животне средине</w:t>
          </w:r>
        </w:p>
      </w:tc>
      <w:tc>
        <w:tcPr>
          <w:tcW w:w="2700" w:type="dxa"/>
          <w:shd w:val="clear" w:color="auto" w:fill="auto"/>
          <w:vAlign w:val="center"/>
        </w:tcPr>
        <w:p w:rsidR="001B3B17" w:rsidRDefault="005E4189" w:rsidP="001B3B17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>Шифра: КЛ-50-02/05</w:t>
          </w:r>
        </w:p>
        <w:p w:rsidR="001B3B17" w:rsidRPr="00FA2ACD" w:rsidRDefault="005E4189" w:rsidP="001B3B17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lang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>Датум: 27.12</w:t>
          </w:r>
          <w:bookmarkStart w:id="1" w:name="_GoBack"/>
          <w:bookmarkEnd w:id="1"/>
          <w:r w:rsidR="001B3B17"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>.2018.</w:t>
          </w:r>
        </w:p>
        <w:p w:rsidR="00C04EA0" w:rsidRPr="00FA2ACD" w:rsidRDefault="00C04EA0" w:rsidP="000A5340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lang/>
            </w:rPr>
          </w:pPr>
        </w:p>
      </w:tc>
    </w:tr>
  </w:tbl>
  <w:p w:rsidR="00C04EA0" w:rsidRDefault="00C04EA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189" w:rsidRDefault="005E41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2638A"/>
    <w:multiLevelType w:val="hybridMultilevel"/>
    <w:tmpl w:val="CF70A7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9511E"/>
    <w:multiLevelType w:val="hybridMultilevel"/>
    <w:tmpl w:val="9D60F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D01"/>
    <w:rsid w:val="000236B3"/>
    <w:rsid w:val="00054F23"/>
    <w:rsid w:val="000908F9"/>
    <w:rsid w:val="00091B3A"/>
    <w:rsid w:val="000A5340"/>
    <w:rsid w:val="000B1977"/>
    <w:rsid w:val="000E4F23"/>
    <w:rsid w:val="001253A3"/>
    <w:rsid w:val="0014189B"/>
    <w:rsid w:val="001B3B17"/>
    <w:rsid w:val="0022475C"/>
    <w:rsid w:val="002A0014"/>
    <w:rsid w:val="0030247E"/>
    <w:rsid w:val="00333261"/>
    <w:rsid w:val="00345D64"/>
    <w:rsid w:val="00371CFE"/>
    <w:rsid w:val="004C2A8E"/>
    <w:rsid w:val="0057651F"/>
    <w:rsid w:val="005A4729"/>
    <w:rsid w:val="005E4189"/>
    <w:rsid w:val="00623B13"/>
    <w:rsid w:val="00632B0E"/>
    <w:rsid w:val="006A3000"/>
    <w:rsid w:val="006B3017"/>
    <w:rsid w:val="006F7229"/>
    <w:rsid w:val="00750519"/>
    <w:rsid w:val="00814F3F"/>
    <w:rsid w:val="008250BD"/>
    <w:rsid w:val="00985D01"/>
    <w:rsid w:val="00991D68"/>
    <w:rsid w:val="009C4DFF"/>
    <w:rsid w:val="00AD15F8"/>
    <w:rsid w:val="00B11D54"/>
    <w:rsid w:val="00B51A3B"/>
    <w:rsid w:val="00B61946"/>
    <w:rsid w:val="00B71AA1"/>
    <w:rsid w:val="00B91ACC"/>
    <w:rsid w:val="00BB7905"/>
    <w:rsid w:val="00BF6C42"/>
    <w:rsid w:val="00C04EA0"/>
    <w:rsid w:val="00C82E05"/>
    <w:rsid w:val="00C86075"/>
    <w:rsid w:val="00C927BE"/>
    <w:rsid w:val="00CB6AED"/>
    <w:rsid w:val="00D20402"/>
    <w:rsid w:val="00D6556E"/>
    <w:rsid w:val="00D81409"/>
    <w:rsid w:val="00DB7C96"/>
    <w:rsid w:val="00DC6F75"/>
    <w:rsid w:val="00E85D64"/>
    <w:rsid w:val="00EB2666"/>
    <w:rsid w:val="00ED0A3D"/>
    <w:rsid w:val="00FD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D68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D01"/>
  </w:style>
  <w:style w:type="paragraph" w:styleId="Footer">
    <w:name w:val="footer"/>
    <w:basedOn w:val="Normal"/>
    <w:link w:val="FooterChar"/>
    <w:uiPriority w:val="99"/>
    <w:unhideWhenUsed/>
    <w:rsid w:val="00985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D01"/>
  </w:style>
  <w:style w:type="paragraph" w:styleId="BalloonText">
    <w:name w:val="Balloon Text"/>
    <w:basedOn w:val="Normal"/>
    <w:link w:val="BalloonTextChar"/>
    <w:uiPriority w:val="99"/>
    <w:semiHidden/>
    <w:unhideWhenUsed/>
    <w:rsid w:val="0098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0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Momir Boljanic</dc:creator>
  <cp:lastModifiedBy>brankac</cp:lastModifiedBy>
  <cp:revision>3</cp:revision>
  <dcterms:created xsi:type="dcterms:W3CDTF">2018-12-27T11:43:00Z</dcterms:created>
  <dcterms:modified xsi:type="dcterms:W3CDTF">2019-05-08T07:30:00Z</dcterms:modified>
</cp:coreProperties>
</file>